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28F1E" w14:textId="3EDB81C2" w:rsidR="00A743DC" w:rsidRPr="009879DF" w:rsidRDefault="00A743DC"/>
    <w:p w14:paraId="2CEACC4E" w14:textId="77777777" w:rsidR="00A76DDD" w:rsidRPr="009879DF" w:rsidRDefault="00A76DDD" w:rsidP="00A76DDD"/>
    <w:p w14:paraId="0D6B77AE" w14:textId="77777777" w:rsidR="002F07C2" w:rsidRPr="009879DF" w:rsidRDefault="002F07C2" w:rsidP="002F07C2">
      <w:r w:rsidRPr="009879DF">
        <w:t>KLASA: 612-07/26-02/02</w:t>
      </w:r>
    </w:p>
    <w:p w14:paraId="6EDB153E" w14:textId="04E55EB4" w:rsidR="002F07C2" w:rsidRPr="009879DF" w:rsidRDefault="002F07C2" w:rsidP="002F07C2">
      <w:r w:rsidRPr="009879DF">
        <w:t xml:space="preserve">URBROJ: 465-01-26-2 </w:t>
      </w:r>
    </w:p>
    <w:p w14:paraId="2508D899" w14:textId="77777777" w:rsidR="00A743DC" w:rsidRPr="009879DF" w:rsidRDefault="00A743DC"/>
    <w:p w14:paraId="5F6A2A84" w14:textId="7924914A" w:rsidR="00A743DC" w:rsidRPr="009879DF" w:rsidRDefault="00657A7F">
      <w:r w:rsidRPr="009879DF">
        <w:t>Zagreb,</w:t>
      </w:r>
      <w:r w:rsidR="004D5002" w:rsidRPr="009879DF">
        <w:t xml:space="preserve"> </w:t>
      </w:r>
      <w:r w:rsidR="00F642D5" w:rsidRPr="009879DF">
        <w:t>2</w:t>
      </w:r>
      <w:r w:rsidR="00066BAB">
        <w:t>7</w:t>
      </w:r>
      <w:r w:rsidR="00F642D5" w:rsidRPr="009879DF">
        <w:t>.</w:t>
      </w:r>
      <w:r w:rsidR="00194375" w:rsidRPr="009879DF">
        <w:t xml:space="preserve"> </w:t>
      </w:r>
      <w:r w:rsidR="1F4766F6" w:rsidRPr="009879DF">
        <w:t>travnja</w:t>
      </w:r>
      <w:r w:rsidR="00D37F9A" w:rsidRPr="009879DF">
        <w:t xml:space="preserve"> </w:t>
      </w:r>
      <w:r w:rsidRPr="009879DF">
        <w:t>202</w:t>
      </w:r>
      <w:r w:rsidR="004D5002" w:rsidRPr="009879DF">
        <w:t>6</w:t>
      </w:r>
      <w:r w:rsidRPr="009879DF">
        <w:t>.</w:t>
      </w:r>
      <w:r w:rsidR="0045753B" w:rsidRPr="009879DF">
        <w:t xml:space="preserve"> godine</w:t>
      </w:r>
    </w:p>
    <w:p w14:paraId="06EDE7FE" w14:textId="77777777" w:rsidR="00A743DC" w:rsidRPr="009879DF" w:rsidRDefault="00A743DC"/>
    <w:p w14:paraId="25059A7D" w14:textId="77777777" w:rsidR="00A41C39" w:rsidRPr="009879DF" w:rsidRDefault="00A41C39"/>
    <w:p w14:paraId="3D4190E4" w14:textId="77777777" w:rsidR="00A41C39" w:rsidRPr="009879DF" w:rsidRDefault="00A41C39"/>
    <w:p w14:paraId="65E7B26E" w14:textId="77777777" w:rsidR="00A41C39" w:rsidRPr="009879DF" w:rsidRDefault="00A41C39"/>
    <w:p w14:paraId="6FE9AD2C" w14:textId="77777777" w:rsidR="00A743DC" w:rsidRPr="009879DF" w:rsidRDefault="00A743DC"/>
    <w:p w14:paraId="72A57023" w14:textId="77777777" w:rsidR="00A743DC" w:rsidRPr="009879DF" w:rsidRDefault="00A743DC"/>
    <w:p w14:paraId="4FCBD1FF" w14:textId="77777777" w:rsidR="00A743DC" w:rsidRPr="009879DF" w:rsidRDefault="00A743DC"/>
    <w:p w14:paraId="5943F109" w14:textId="77777777" w:rsidR="00A743DC" w:rsidRPr="009879DF" w:rsidRDefault="00657A7F">
      <w:pPr>
        <w:jc w:val="center"/>
        <w:rPr>
          <w:b/>
        </w:rPr>
      </w:pPr>
      <w:r w:rsidRPr="009879DF">
        <w:rPr>
          <w:b/>
        </w:rPr>
        <w:t>POZIV NA NADMETANJE</w:t>
      </w:r>
    </w:p>
    <w:p w14:paraId="1E82D876" w14:textId="77777777" w:rsidR="00A743DC" w:rsidRPr="009879DF" w:rsidRDefault="00A743DC"/>
    <w:p w14:paraId="1CB6F9D1" w14:textId="77777777" w:rsidR="00A743DC" w:rsidRPr="009879DF" w:rsidRDefault="00657A7F">
      <w:pPr>
        <w:ind w:firstLine="720"/>
      </w:pPr>
      <w:r w:rsidRPr="009879DF">
        <w:t xml:space="preserve">                                          ZA JAVNO PRIKUPLJANJE PONUDA</w:t>
      </w:r>
    </w:p>
    <w:p w14:paraId="329A7D53" w14:textId="77777777" w:rsidR="00A743DC" w:rsidRPr="009879DF" w:rsidRDefault="00A743DC">
      <w:pPr>
        <w:ind w:firstLine="720"/>
        <w:jc w:val="center"/>
      </w:pPr>
    </w:p>
    <w:p w14:paraId="6BC6AE0B" w14:textId="77777777" w:rsidR="00A743DC" w:rsidRPr="009879DF" w:rsidRDefault="00657A7F">
      <w:pPr>
        <w:spacing w:before="240" w:after="240"/>
        <w:jc w:val="both"/>
      </w:pPr>
      <w:bookmarkStart w:id="0" w:name="_heading=h.gjdgxs" w:colFirst="0" w:colLast="0"/>
      <w:bookmarkEnd w:id="0"/>
      <w:r w:rsidRPr="009879DF">
        <w:t>Za dodjelu koncesijskog odobrenja za organizaciju i provedbu prigodnog adventskog, božićnog i novogodišnjeg programa i obavljanja prigodne trgovačke i ugostiteljske djelatnosti u parku na Trgu Nikole Šubića Zrinskog, parku na Trgu Josipa Jurja Strossmayera i parku na Trgu kralja Tomislava u Zagrebu</w:t>
      </w:r>
    </w:p>
    <w:p w14:paraId="400FD47B" w14:textId="77777777" w:rsidR="00A743DC" w:rsidRPr="009879DF" w:rsidRDefault="00A743DC">
      <w:pPr>
        <w:jc w:val="both"/>
      </w:pPr>
      <w:bookmarkStart w:id="1" w:name="_heading=h.t3m2rhpbb53z" w:colFirst="0" w:colLast="0"/>
      <w:bookmarkEnd w:id="1"/>
    </w:p>
    <w:p w14:paraId="3A574F85" w14:textId="77777777" w:rsidR="00A743DC" w:rsidRPr="009879DF" w:rsidRDefault="00A743DC"/>
    <w:p w14:paraId="42927D2E" w14:textId="77777777" w:rsidR="00A743DC" w:rsidRPr="009879DF" w:rsidRDefault="00A743DC"/>
    <w:p w14:paraId="08D91BB7" w14:textId="77777777" w:rsidR="00A743DC" w:rsidRPr="009879DF" w:rsidRDefault="00A743DC"/>
    <w:p w14:paraId="0C08F255" w14:textId="77777777" w:rsidR="00A743DC" w:rsidRPr="009879DF" w:rsidRDefault="00A743DC"/>
    <w:p w14:paraId="4E4558DB" w14:textId="77777777" w:rsidR="00A743DC" w:rsidRPr="009879DF" w:rsidRDefault="00A743DC"/>
    <w:p w14:paraId="556EA951" w14:textId="77777777" w:rsidR="00A743DC" w:rsidRPr="009879DF" w:rsidRDefault="00A743DC"/>
    <w:p w14:paraId="11626783" w14:textId="77777777" w:rsidR="00A743DC" w:rsidRPr="009879DF" w:rsidRDefault="00A743DC"/>
    <w:p w14:paraId="0729D353" w14:textId="77777777" w:rsidR="00A743DC" w:rsidRPr="009879DF" w:rsidRDefault="00A743DC"/>
    <w:p w14:paraId="6A9CDC9C" w14:textId="77777777" w:rsidR="00A743DC" w:rsidRPr="009879DF" w:rsidRDefault="00A743DC"/>
    <w:p w14:paraId="1EC83520" w14:textId="77777777" w:rsidR="00A743DC" w:rsidRPr="009879DF" w:rsidRDefault="00A743DC"/>
    <w:p w14:paraId="01AAC80C" w14:textId="77777777" w:rsidR="00A743DC" w:rsidRPr="009879DF" w:rsidRDefault="00A743DC"/>
    <w:p w14:paraId="0FC92969" w14:textId="77777777" w:rsidR="00A743DC" w:rsidRPr="009879DF" w:rsidRDefault="00A743DC"/>
    <w:p w14:paraId="33466BB4" w14:textId="77777777" w:rsidR="00A743DC" w:rsidRPr="009879DF" w:rsidRDefault="00A743DC"/>
    <w:p w14:paraId="2F9E989B" w14:textId="77777777" w:rsidR="00A743DC" w:rsidRPr="009879DF" w:rsidRDefault="00A743DC"/>
    <w:p w14:paraId="72513F55" w14:textId="77777777" w:rsidR="00A743DC" w:rsidRPr="009879DF" w:rsidRDefault="00A743DC"/>
    <w:p w14:paraId="31F79598" w14:textId="77777777" w:rsidR="00A743DC" w:rsidRPr="009879DF" w:rsidRDefault="00A743DC">
      <w:pPr>
        <w:jc w:val="center"/>
      </w:pPr>
    </w:p>
    <w:p w14:paraId="0232A97C" w14:textId="77777777" w:rsidR="00A743DC" w:rsidRPr="009879DF" w:rsidRDefault="00A743DC">
      <w:pPr>
        <w:jc w:val="center"/>
      </w:pPr>
    </w:p>
    <w:p w14:paraId="6C9CB58A" w14:textId="77777777" w:rsidR="00A743DC" w:rsidRPr="009879DF" w:rsidRDefault="00A743DC">
      <w:pPr>
        <w:jc w:val="center"/>
      </w:pPr>
    </w:p>
    <w:p w14:paraId="52ED5184" w14:textId="77777777" w:rsidR="00A743DC" w:rsidRPr="009879DF" w:rsidRDefault="00A743DC">
      <w:pPr>
        <w:jc w:val="center"/>
      </w:pPr>
    </w:p>
    <w:p w14:paraId="755D1263" w14:textId="77777777" w:rsidR="00A743DC" w:rsidRPr="009879DF" w:rsidRDefault="00A743DC">
      <w:pPr>
        <w:jc w:val="center"/>
      </w:pPr>
    </w:p>
    <w:p w14:paraId="66131571" w14:textId="77777777" w:rsidR="002E4F17" w:rsidRDefault="002E4F17">
      <w:pPr>
        <w:jc w:val="both"/>
      </w:pPr>
    </w:p>
    <w:p w14:paraId="7B0AE43C" w14:textId="77777777" w:rsidR="00287379" w:rsidRPr="009879DF" w:rsidRDefault="00287379">
      <w:pPr>
        <w:jc w:val="both"/>
      </w:pPr>
    </w:p>
    <w:p w14:paraId="48975134" w14:textId="77777777" w:rsidR="002E4F17" w:rsidRPr="009879DF" w:rsidRDefault="002E4F17">
      <w:pPr>
        <w:jc w:val="both"/>
      </w:pPr>
    </w:p>
    <w:p w14:paraId="5D2A955E" w14:textId="77777777" w:rsidR="008F0E65" w:rsidRPr="009879DF" w:rsidRDefault="008F0E65" w:rsidP="5E711E1A">
      <w:pPr>
        <w:jc w:val="both"/>
      </w:pPr>
    </w:p>
    <w:p w14:paraId="35C5C17F" w14:textId="77777777" w:rsidR="008F0E65" w:rsidRPr="009879DF" w:rsidRDefault="008F0E65" w:rsidP="5E711E1A">
      <w:pPr>
        <w:jc w:val="both"/>
      </w:pPr>
    </w:p>
    <w:p w14:paraId="6A2F6CC1" w14:textId="5C2B3AF6" w:rsidR="00354E5A" w:rsidRPr="009879DF" w:rsidRDefault="00657A7F" w:rsidP="004C6AA0">
      <w:pPr>
        <w:jc w:val="both"/>
      </w:pPr>
      <w:r w:rsidRPr="009879DF">
        <w:lastRenderedPageBreak/>
        <w:t xml:space="preserve">Javna ustanova za upravljanje </w:t>
      </w:r>
      <w:r w:rsidR="0081097D" w:rsidRPr="009879DF">
        <w:t>prirodnim vrijednostima</w:t>
      </w:r>
      <w:r w:rsidRPr="009879DF">
        <w:t xml:space="preserve"> Grada Zagreba </w:t>
      </w:r>
      <w:r w:rsidR="00DE681C" w:rsidRPr="009879DF">
        <w:t xml:space="preserve">(skraćeno: Priroda Grada Zagreba) </w:t>
      </w:r>
      <w:r w:rsidRPr="009879DF">
        <w:t>sukladno odredbama član</w:t>
      </w:r>
      <w:r w:rsidR="00B53E74" w:rsidRPr="009879DF">
        <w:t>a</w:t>
      </w:r>
      <w:r w:rsidRPr="009879DF">
        <w:t>ka 188. do 193. Zakona o zaštiti prirode (NN 80/13, 15/18, 14/19</w:t>
      </w:r>
      <w:r w:rsidR="000C1973" w:rsidRPr="009879DF">
        <w:t xml:space="preserve">, </w:t>
      </w:r>
      <w:r w:rsidR="00650701" w:rsidRPr="009879DF">
        <w:t xml:space="preserve">i </w:t>
      </w:r>
      <w:r w:rsidRPr="009879DF">
        <w:t>127/19), član</w:t>
      </w:r>
      <w:r w:rsidR="00B53E74" w:rsidRPr="009879DF">
        <w:t>a</w:t>
      </w:r>
      <w:r w:rsidRPr="009879DF">
        <w:t xml:space="preserve">ka 2. i 3. Pravilnika o koncesijskim odobrenjima na zaštićenom području (NN 9/2021) te Odluci Upravnog vijeća Javne ustanove </w:t>
      </w:r>
      <w:r w:rsidR="0081097D" w:rsidRPr="009879DF">
        <w:t>za upravljanje prirodnim vrijednostima Grada Zagreba</w:t>
      </w:r>
      <w:r w:rsidRPr="009879DF">
        <w:t xml:space="preserve"> o javnom prikupljanju ponuda za dodjelu koncesijskog odobrenja za organizaciju i provedbu prigodnog adventskog, božićnog i novogodišnjeg programa i obavljanja prigodne trgovačke i ugostiteljske djelatnosti u parku na Trgu Nikole Šubića Zrinskog, parku na Trgu Josipa Jurja Strossmayera i parku na Trgu kralja Tomislava u Zagrebu,  </w:t>
      </w:r>
      <w:r w:rsidR="00A947F4" w:rsidRPr="009879DF">
        <w:t>KLASA: 612-07/26-02/02</w:t>
      </w:r>
      <w:r w:rsidR="004C6AA0" w:rsidRPr="009879DF">
        <w:t xml:space="preserve">, </w:t>
      </w:r>
      <w:r w:rsidR="00A947F4" w:rsidRPr="009879DF">
        <w:t xml:space="preserve">URBROJ: 465-01-26-1 </w:t>
      </w:r>
      <w:r w:rsidR="0078282B" w:rsidRPr="009879DF">
        <w:t>donesen</w:t>
      </w:r>
      <w:r w:rsidR="004047AB" w:rsidRPr="009879DF">
        <w:t>oj</w:t>
      </w:r>
      <w:r w:rsidR="0078282B" w:rsidRPr="009879DF">
        <w:t xml:space="preserve"> na 2. sjednici </w:t>
      </w:r>
      <w:r w:rsidR="004C6AA0" w:rsidRPr="009879DF">
        <w:t xml:space="preserve">Upravnog vijeća održanoj dana </w:t>
      </w:r>
      <w:r w:rsidR="00F642D5" w:rsidRPr="009879DF">
        <w:t xml:space="preserve">20. </w:t>
      </w:r>
      <w:r w:rsidR="00016615" w:rsidRPr="009879DF">
        <w:t xml:space="preserve">travnja </w:t>
      </w:r>
      <w:r w:rsidR="000C1973" w:rsidRPr="009879DF">
        <w:t>202</w:t>
      </w:r>
      <w:r w:rsidR="00F642D5" w:rsidRPr="009879DF">
        <w:t>6</w:t>
      </w:r>
      <w:r w:rsidR="000C1973" w:rsidRPr="009879DF">
        <w:t xml:space="preserve">. godine </w:t>
      </w:r>
      <w:r w:rsidRPr="009879DF">
        <w:t xml:space="preserve">(dalje u tekstu: </w:t>
      </w:r>
      <w:r w:rsidR="004C6AA0" w:rsidRPr="009879DF">
        <w:t>D</w:t>
      </w:r>
      <w:r w:rsidRPr="009879DF">
        <w:t>avatelj koncesijskog odobrenja), objavljuje sljedeći:</w:t>
      </w:r>
    </w:p>
    <w:p w14:paraId="44BB88FE" w14:textId="39897A8E" w:rsidR="00A743DC" w:rsidRPr="009879DF" w:rsidRDefault="00657A7F" w:rsidP="5E711E1A">
      <w:pPr>
        <w:jc w:val="both"/>
      </w:pPr>
      <w:r w:rsidRPr="009879DF">
        <w:t xml:space="preserve"> </w:t>
      </w:r>
    </w:p>
    <w:p w14:paraId="698346DF" w14:textId="77777777" w:rsidR="00A743DC" w:rsidRPr="009879DF" w:rsidRDefault="00657A7F">
      <w:pPr>
        <w:jc w:val="center"/>
        <w:rPr>
          <w:b/>
        </w:rPr>
      </w:pPr>
      <w:r w:rsidRPr="009879DF">
        <w:rPr>
          <w:b/>
        </w:rPr>
        <w:t>POZIV NA NADMETANJE</w:t>
      </w:r>
    </w:p>
    <w:p w14:paraId="6C42C79A" w14:textId="77777777" w:rsidR="00A743DC" w:rsidRPr="009879DF" w:rsidRDefault="00657A7F">
      <w:pPr>
        <w:jc w:val="center"/>
        <w:rPr>
          <w:b/>
        </w:rPr>
      </w:pPr>
      <w:r w:rsidRPr="009879DF">
        <w:rPr>
          <w:b/>
        </w:rPr>
        <w:t xml:space="preserve">za </w:t>
      </w:r>
    </w:p>
    <w:p w14:paraId="58F0630B" w14:textId="77777777" w:rsidR="00A743DC" w:rsidRPr="009879DF" w:rsidRDefault="00657A7F">
      <w:pPr>
        <w:jc w:val="center"/>
        <w:rPr>
          <w:b/>
        </w:rPr>
      </w:pPr>
      <w:r w:rsidRPr="009879DF">
        <w:rPr>
          <w:b/>
        </w:rPr>
        <w:t>javno prikupljanje ponuda</w:t>
      </w:r>
    </w:p>
    <w:p w14:paraId="19147FD4" w14:textId="77777777" w:rsidR="00A743DC" w:rsidRPr="009879DF" w:rsidRDefault="00A743DC">
      <w:pPr>
        <w:jc w:val="center"/>
        <w:rPr>
          <w:b/>
        </w:rPr>
      </w:pPr>
    </w:p>
    <w:p w14:paraId="4278B1E5" w14:textId="77777777" w:rsidR="00A743DC" w:rsidRPr="009879DF" w:rsidRDefault="00657A7F">
      <w:pPr>
        <w:jc w:val="both"/>
      </w:pPr>
      <w:r w:rsidRPr="009879DF">
        <w:t>za dodjelu koncesijskog odobrenja za organizaciju i provedbu prigodnog adventskog, božićnog i novogodišnjeg programa i obavljanja prigodne trgovačke i ugostiteljske djelatnosti u parku na Trgu Nikole Šubića Zrinskog, parku na Trgu Josipa Jurja Strossmayera i parku na Trgu kralja Tomislava u Zagrebu</w:t>
      </w:r>
    </w:p>
    <w:p w14:paraId="2B4D7BC7" w14:textId="77777777" w:rsidR="00A743DC" w:rsidRPr="009879DF" w:rsidRDefault="00A743DC">
      <w:pPr>
        <w:jc w:val="both"/>
      </w:pPr>
    </w:p>
    <w:p w14:paraId="5692561C" w14:textId="77777777" w:rsidR="00A743DC" w:rsidRPr="009879DF" w:rsidRDefault="00657A7F">
      <w:pPr>
        <w:numPr>
          <w:ilvl w:val="0"/>
          <w:numId w:val="1"/>
        </w:numPr>
      </w:pPr>
      <w:r w:rsidRPr="009879DF">
        <w:rPr>
          <w:b/>
        </w:rPr>
        <w:t>PODACI O DAVATELJU KONCESIJSKOG ODOBRENJA</w:t>
      </w:r>
    </w:p>
    <w:p w14:paraId="46FE61B0" w14:textId="77777777" w:rsidR="00A743DC" w:rsidRPr="009879DF" w:rsidRDefault="00A743DC">
      <w:pPr>
        <w:rPr>
          <w:b/>
        </w:rPr>
      </w:pPr>
    </w:p>
    <w:p w14:paraId="27F67DE6" w14:textId="4F58778D" w:rsidR="00A743DC" w:rsidRPr="009879DF" w:rsidRDefault="00657A7F">
      <w:r w:rsidRPr="009879DF">
        <w:t xml:space="preserve">JAVNA USTANOVA ZA UPRAVLJANJE </w:t>
      </w:r>
      <w:r w:rsidR="0081097D" w:rsidRPr="009879DF">
        <w:t>PRIRODNIM VRIJEDNOSTIMA</w:t>
      </w:r>
      <w:r w:rsidRPr="009879DF">
        <w:t xml:space="preserve"> GRADA ZAGREBA</w:t>
      </w:r>
      <w:r w:rsidR="00F17AFE" w:rsidRPr="009879DF">
        <w:t xml:space="preserve"> (PRIRODA GRADA ZAGREBA)</w:t>
      </w:r>
      <w:r w:rsidRPr="009879DF">
        <w:t>, Maksimirski perivoj 1, 10 000 Zagreb, OIB:78356795960</w:t>
      </w:r>
    </w:p>
    <w:p w14:paraId="364895AE" w14:textId="77777777" w:rsidR="00A743DC" w:rsidRPr="009879DF" w:rsidRDefault="00657A7F">
      <w:r w:rsidRPr="009879DF">
        <w:t>Broj telefona (pisarnica): 01/2320-460</w:t>
      </w:r>
    </w:p>
    <w:p w14:paraId="19A305BC" w14:textId="4DA574F3" w:rsidR="00A743DC" w:rsidRPr="009879DF" w:rsidRDefault="00657A7F">
      <w:r w:rsidRPr="009879DF">
        <w:t>Internet adresa:</w:t>
      </w:r>
      <w:r w:rsidR="000C1973" w:rsidRPr="009879DF">
        <w:t xml:space="preserve"> </w:t>
      </w:r>
      <w:r w:rsidRPr="009879DF">
        <w:t>www.</w:t>
      </w:r>
      <w:r w:rsidR="000C1973" w:rsidRPr="009879DF">
        <w:t>prirodazagreb.hr</w:t>
      </w:r>
      <w:r w:rsidRPr="009879DF">
        <w:t xml:space="preserve"> </w:t>
      </w:r>
    </w:p>
    <w:p w14:paraId="1E1FC8C1" w14:textId="5F84603F" w:rsidR="00A743DC" w:rsidRPr="009879DF" w:rsidRDefault="00657A7F">
      <w:r w:rsidRPr="009879DF">
        <w:t>E-pošta:</w:t>
      </w:r>
      <w:r w:rsidR="000C1973" w:rsidRPr="009879DF">
        <w:t xml:space="preserve"> </w:t>
      </w:r>
      <w:hyperlink r:id="rId13" w:history="1">
        <w:r w:rsidR="000C1973" w:rsidRPr="009879DF">
          <w:rPr>
            <w:rStyle w:val="Hiperveza"/>
          </w:rPr>
          <w:t>prirodazagreb@prirodazagreb.hr</w:t>
        </w:r>
      </w:hyperlink>
    </w:p>
    <w:p w14:paraId="44654438" w14:textId="77777777" w:rsidR="00A743DC" w:rsidRPr="009879DF" w:rsidRDefault="00A743DC"/>
    <w:p w14:paraId="7BF6E358" w14:textId="29EFBE0A" w:rsidR="00A743DC" w:rsidRPr="009879DF" w:rsidRDefault="00657A7F">
      <w:pPr>
        <w:jc w:val="both"/>
      </w:pPr>
      <w:r w:rsidRPr="009879DF">
        <w:t>Javna ustanova temeljem Zakona o zaštiti prirode NN (80/13, 15/18, 14/19</w:t>
      </w:r>
      <w:r w:rsidR="00202BFD" w:rsidRPr="009879DF">
        <w:t xml:space="preserve"> i </w:t>
      </w:r>
      <w:r w:rsidRPr="009879DF">
        <w:t xml:space="preserve">127/19) upravlja </w:t>
      </w:r>
      <w:r w:rsidR="0081097D" w:rsidRPr="009879DF">
        <w:t>prirodnim vrijednostima</w:t>
      </w:r>
      <w:r w:rsidRPr="009879DF">
        <w:t xml:space="preserve"> Grada Zagreba, među kojima su i spomenik parkovne arhitekture na Trgu Nikole Šubića Zrinskog, spomenik parkovne arhitekture na Trgu Josipa Jurja Strossmayera i spomenik parkovne arhitekture na Trgu kralja Tomislava.</w:t>
      </w:r>
    </w:p>
    <w:p w14:paraId="72EBA65E" w14:textId="77777777" w:rsidR="00A743DC" w:rsidRPr="009879DF" w:rsidRDefault="00A743DC">
      <w:pPr>
        <w:jc w:val="both"/>
      </w:pPr>
    </w:p>
    <w:p w14:paraId="555A5D02" w14:textId="77777777" w:rsidR="00A743DC" w:rsidRPr="009879DF" w:rsidRDefault="00657A7F">
      <w:pPr>
        <w:pStyle w:val="Odlomakpopisa"/>
        <w:widowControl/>
        <w:numPr>
          <w:ilvl w:val="0"/>
          <w:numId w:val="1"/>
        </w:numPr>
        <w:spacing w:after="160" w:line="259" w:lineRule="auto"/>
        <w:contextualSpacing/>
        <w:rPr>
          <w:rFonts w:ascii="Times New Roman" w:hAnsi="Times New Roman" w:cs="Times New Roman"/>
          <w:b/>
          <w:sz w:val="24"/>
          <w:szCs w:val="24"/>
        </w:rPr>
      </w:pPr>
      <w:r w:rsidRPr="009879DF">
        <w:rPr>
          <w:rFonts w:ascii="Times New Roman" w:hAnsi="Times New Roman" w:cs="Times New Roman"/>
          <w:b/>
          <w:sz w:val="24"/>
          <w:szCs w:val="24"/>
        </w:rPr>
        <w:t>PODACI O TOME TKO MOŽE SUDJELOVATI U NADMETANJU</w:t>
      </w:r>
    </w:p>
    <w:p w14:paraId="06AEEF1F" w14:textId="77777777" w:rsidR="00A743DC" w:rsidRPr="009879DF" w:rsidRDefault="00657A7F">
      <w:pPr>
        <w:spacing w:after="160" w:line="259" w:lineRule="auto"/>
        <w:contextualSpacing/>
        <w:rPr>
          <w:bCs/>
        </w:rPr>
      </w:pPr>
      <w:r w:rsidRPr="009879DF">
        <w:t xml:space="preserve">U nadmetanju mogu sudjelovati </w:t>
      </w:r>
      <w:r w:rsidRPr="00350DD4">
        <w:rPr>
          <w:bCs/>
        </w:rPr>
        <w:t>fizička osoba obrtnik, pravna osoba i zajednica ponuditelja,</w:t>
      </w:r>
      <w:r w:rsidRPr="009879DF">
        <w:rPr>
          <w:bCs/>
        </w:rPr>
        <w:t xml:space="preserve"> koji su registrirani za obavljanje djelatnosti za koje se daje koncesijsko odobrenje.</w:t>
      </w:r>
    </w:p>
    <w:p w14:paraId="00182021" w14:textId="77777777" w:rsidR="00A743DC" w:rsidRPr="009879DF" w:rsidRDefault="00A743DC">
      <w:pPr>
        <w:spacing w:after="160" w:line="259" w:lineRule="auto"/>
        <w:contextualSpacing/>
        <w:rPr>
          <w:bCs/>
        </w:rPr>
      </w:pPr>
    </w:p>
    <w:p w14:paraId="38953761" w14:textId="44BF5C0D" w:rsidR="00A743DC" w:rsidRPr="009879DF" w:rsidRDefault="00657A7F">
      <w:pPr>
        <w:jc w:val="both"/>
      </w:pPr>
      <w:r w:rsidRPr="009879DF">
        <w:t>Zajednica ponuditelja je udruženje više gospodarskih subjekata koje je pravodobno dostavilo zajedničku ponudu. Ponuda zajednice ponuditelja mora sadržavati podatke o svakom članu zajednice ponuditelja, uz obveznu naznaku vodećeg člana zajednice ponuditelja koji je ovlašten za komunikaciju s naručiteljem</w:t>
      </w:r>
      <w:r w:rsidR="00775F89" w:rsidRPr="009879DF">
        <w:t xml:space="preserve"> i s kojim se sklapa ugovor</w:t>
      </w:r>
      <w:r w:rsidRPr="009879DF">
        <w:t xml:space="preserve">. Odgovornost članova zajednice ponuditelja je solidarna. </w:t>
      </w:r>
    </w:p>
    <w:p w14:paraId="22643C80" w14:textId="4799059C" w:rsidR="00A743DC" w:rsidRPr="009879DF" w:rsidRDefault="00657A7F" w:rsidP="1FB7BEF5">
      <w:pPr>
        <w:jc w:val="both"/>
      </w:pPr>
      <w:r w:rsidRPr="009879DF">
        <w:t>Zajednica ponuditelja je dužna davatelju koncesij</w:t>
      </w:r>
      <w:r w:rsidR="002F4AD3" w:rsidRPr="009879DF">
        <w:t xml:space="preserve">skog </w:t>
      </w:r>
      <w:r w:rsidR="00D57DB4" w:rsidRPr="009879DF">
        <w:t xml:space="preserve">odobrenja </w:t>
      </w:r>
      <w:r w:rsidRPr="009879DF">
        <w:t>dostaviti akt kojim se uređuju međusobni odnosi ponuditelja unutar zajednice.</w:t>
      </w:r>
    </w:p>
    <w:p w14:paraId="7B760494" w14:textId="6F34049E" w:rsidR="00A743DC" w:rsidRPr="009879DF" w:rsidRDefault="00657A7F" w:rsidP="1FB7BEF5">
      <w:pPr>
        <w:jc w:val="both"/>
      </w:pPr>
      <w:r w:rsidRPr="009879DF">
        <w:t xml:space="preserve">Ako ponudu podnosi zajednica ponuditelja, ista treba u ponudi naznačiti do najviše 1/3 zamjenskih članova zajednice ponuditelja, a koji zamjenski članovi moraju prilikom nadmetanja predočiti sve isprave koje se traže za sudjelovanje u nadmetanju kao i zadovoljavati u tom trenutku sve kriterije za nadmetanje koji se primjenjuju na ponuditelja.  </w:t>
      </w:r>
    </w:p>
    <w:p w14:paraId="59D150C0" w14:textId="77777777" w:rsidR="008F0E65" w:rsidRPr="009879DF" w:rsidRDefault="008F0E65" w:rsidP="1FB7BEF5">
      <w:pPr>
        <w:jc w:val="both"/>
      </w:pPr>
    </w:p>
    <w:p w14:paraId="799A8ABD" w14:textId="77777777" w:rsidR="00A743DC" w:rsidRPr="009879DF" w:rsidRDefault="00A743DC"/>
    <w:p w14:paraId="38C960EF" w14:textId="77777777" w:rsidR="00A743DC" w:rsidRPr="009879DF" w:rsidRDefault="00657A7F">
      <w:pPr>
        <w:numPr>
          <w:ilvl w:val="0"/>
          <w:numId w:val="1"/>
        </w:numPr>
      </w:pPr>
      <w:r w:rsidRPr="009879DF">
        <w:rPr>
          <w:b/>
        </w:rPr>
        <w:t xml:space="preserve">DJELATNOST ZA KOJU SE DAJE KONCESIJSKO ODOBRENJE  </w:t>
      </w:r>
    </w:p>
    <w:p w14:paraId="2098766F" w14:textId="77777777" w:rsidR="00A743DC" w:rsidRPr="009879DF" w:rsidRDefault="00A743DC"/>
    <w:p w14:paraId="1404505A" w14:textId="7082B9E1" w:rsidR="00A743DC" w:rsidRPr="009879DF" w:rsidRDefault="00657A7F">
      <w:pPr>
        <w:jc w:val="both"/>
      </w:pPr>
      <w:r w:rsidRPr="009879DF">
        <w:t xml:space="preserve">Djelatnosti za koje Javna ustanova </w:t>
      </w:r>
      <w:r w:rsidR="00D87457" w:rsidRPr="009879DF">
        <w:t xml:space="preserve">za upravljanje prirodnim vrijednostima Grada Zagreba </w:t>
      </w:r>
      <w:r w:rsidRPr="009879DF">
        <w:t xml:space="preserve">dodjeljuje koncesijska odobrenja su: </w:t>
      </w:r>
    </w:p>
    <w:p w14:paraId="048B3FE0" w14:textId="21C23733" w:rsidR="00A743DC" w:rsidRPr="009879DF" w:rsidRDefault="00657A7F">
      <w:pPr>
        <w:numPr>
          <w:ilvl w:val="0"/>
          <w:numId w:val="2"/>
        </w:numPr>
        <w:jc w:val="both"/>
      </w:pPr>
      <w:r w:rsidRPr="009879DF">
        <w:t>organizacija i provedba manifestacije povodom božićnih i novogodišnjih blagdana čiji sadržaj uključuje prigodni</w:t>
      </w:r>
      <w:r w:rsidR="007C035F" w:rsidRPr="009879DF">
        <w:t xml:space="preserve"> adventski,</w:t>
      </w:r>
      <w:r w:rsidRPr="009879DF">
        <w:t xml:space="preserve"> božićni i novogodišnji program,</w:t>
      </w:r>
    </w:p>
    <w:p w14:paraId="6D1E2A2C" w14:textId="77777777" w:rsidR="00A743DC" w:rsidRPr="009879DF" w:rsidRDefault="00657A7F">
      <w:pPr>
        <w:numPr>
          <w:ilvl w:val="0"/>
          <w:numId w:val="2"/>
        </w:numPr>
        <w:jc w:val="both"/>
      </w:pPr>
      <w:r w:rsidRPr="009879DF">
        <w:t>obavljanje prigodne djelatnosti trgovine na malo i</w:t>
      </w:r>
    </w:p>
    <w:p w14:paraId="3944C3DC" w14:textId="77777777" w:rsidR="00A743DC" w:rsidRPr="009879DF" w:rsidRDefault="00657A7F">
      <w:pPr>
        <w:numPr>
          <w:ilvl w:val="0"/>
          <w:numId w:val="2"/>
        </w:numPr>
        <w:jc w:val="both"/>
      </w:pPr>
      <w:r w:rsidRPr="009879DF">
        <w:t>obavljanje prigodne ugostiteljske djelatnosti</w:t>
      </w:r>
    </w:p>
    <w:p w14:paraId="1E1A9BBA" w14:textId="77777777" w:rsidR="00A743DC" w:rsidRPr="009879DF" w:rsidRDefault="00657A7F">
      <w:pPr>
        <w:jc w:val="both"/>
      </w:pPr>
      <w:r w:rsidRPr="009879DF">
        <w:t>u parku na Trgu Nikole Šubića Zrinskog, parku na Trgu Josipa Jurja Strossmayera i parku na Trgu kralja Tomislava u Zagrebu prema grafičkim prikazima u prilogu i niže navedenom tabelarnom prikazu.</w:t>
      </w:r>
    </w:p>
    <w:p w14:paraId="7DD4E903" w14:textId="77777777" w:rsidR="00A743DC" w:rsidRPr="009879DF" w:rsidRDefault="00A743DC">
      <w:pPr>
        <w:jc w:val="both"/>
        <w:rPr>
          <w:b/>
        </w:rPr>
      </w:pPr>
    </w:p>
    <w:p w14:paraId="6BFC0C00" w14:textId="77777777" w:rsidR="00A743DC" w:rsidRPr="009879DF" w:rsidRDefault="00657A7F">
      <w:pPr>
        <w:jc w:val="both"/>
        <w:rPr>
          <w:b/>
        </w:rPr>
      </w:pPr>
      <w:r w:rsidRPr="009879DF">
        <w:rPr>
          <w:b/>
        </w:rPr>
        <w:t>Obavljanje djelatnosti putem pokretnih naprava – kućica</w:t>
      </w:r>
    </w:p>
    <w:p w14:paraId="3F655C34" w14:textId="77777777" w:rsidR="00A743DC" w:rsidRPr="009879DF" w:rsidRDefault="00A743DC">
      <w:pPr>
        <w:jc w:val="both"/>
        <w:rPr>
          <w:b/>
        </w:rPr>
      </w:pPr>
    </w:p>
    <w:p w14:paraId="2E8F08A4" w14:textId="77777777" w:rsidR="00A743DC" w:rsidRPr="009879DF" w:rsidRDefault="00657A7F">
      <w:pPr>
        <w:jc w:val="both"/>
        <w:rPr>
          <w:u w:val="single"/>
        </w:rPr>
      </w:pPr>
      <w:r w:rsidRPr="009879DF">
        <w:t>Ugostiteljska i trgovačka djelatnost</w:t>
      </w:r>
      <w:r w:rsidRPr="009879DF">
        <w:rPr>
          <w:b/>
        </w:rPr>
        <w:t xml:space="preserve"> </w:t>
      </w:r>
      <w:r w:rsidRPr="009879DF">
        <w:t>obavljati će se putem pokretnih naprava – kućica (dalje u tekstu: kućica) na način da je za obavljanje trgovačke djelatnosti predviđena kućica tlocrtne površine do 6 m2, a za obavljanje ugostiteljske djelatnosti predviđena kućica maksimalne površine do 15m2.</w:t>
      </w:r>
    </w:p>
    <w:p w14:paraId="404B3593" w14:textId="77777777" w:rsidR="00A743DC" w:rsidRPr="009879DF" w:rsidRDefault="00A743DC">
      <w:pPr>
        <w:jc w:val="both"/>
        <w:rPr>
          <w:b/>
        </w:rPr>
      </w:pPr>
    </w:p>
    <w:p w14:paraId="20531282" w14:textId="671F108F" w:rsidR="00A743DC" w:rsidRPr="009879DF" w:rsidRDefault="00657A7F">
      <w:pPr>
        <w:jc w:val="both"/>
      </w:pPr>
      <w:r w:rsidRPr="009879DF">
        <w:t>Kućice osigurava ovlaštenik koncesijskog odobrenja, uključujući njihovu dopremu, otpremu i postavljanje. Ovlaštenik koncesijskog odobrenja snosi i sve pripadajuće troškove vezane uz obavljanje djelatnosti u kućicama uključujući priključak na električnu energiju, trošak električne energije i/ili vode potrebne za rad, trošak odvoza otpada, zaštitara,</w:t>
      </w:r>
      <w:r w:rsidR="0081097D" w:rsidRPr="009879DF">
        <w:t xml:space="preserve"> svakodnevno mjerenje buke</w:t>
      </w:r>
      <w:r w:rsidRPr="009879DF">
        <w:t xml:space="preserve"> i dr. (navedeni troškovi ne ulaze u cijenu koncesijskog odobrenja).</w:t>
      </w:r>
    </w:p>
    <w:p w14:paraId="2DF9D15B" w14:textId="77777777" w:rsidR="00A743DC" w:rsidRPr="009879DF" w:rsidRDefault="00A743DC">
      <w:pPr>
        <w:jc w:val="both"/>
      </w:pPr>
    </w:p>
    <w:p w14:paraId="63E15883" w14:textId="5ED2E82D" w:rsidR="00A743DC" w:rsidRPr="009879DF" w:rsidRDefault="00657A7F">
      <w:pPr>
        <w:jc w:val="both"/>
      </w:pPr>
      <w:r w:rsidRPr="009879DF">
        <w:t xml:space="preserve">Na lokaciji na kojoj se obavljaju djelatnosti za koje se dodjeljuje koncesijsko odobrenje preporučeno je postavljanje kućica izrađenih od drva, </w:t>
      </w:r>
      <w:proofErr w:type="spellStart"/>
      <w:r w:rsidRPr="009879DF">
        <w:t>dvostrešnog</w:t>
      </w:r>
      <w:proofErr w:type="spellEnd"/>
      <w:r w:rsidRPr="009879DF">
        <w:t xml:space="preserve"> krova. Svi uređaji i oprema potrebni za obavljanje djelatnosti moraju se nalaziti unutar same kućice ili iznimno u drvenom spremištu, koje je bojom identično boji kućice postavljen</w:t>
      </w:r>
      <w:r w:rsidR="00091C84" w:rsidRPr="009879DF">
        <w:t>i</w:t>
      </w:r>
      <w:r w:rsidRPr="009879DF">
        <w:t xml:space="preserve">m neposredno uz stražnju stranicu kućice, najveće duljine kao kućice, širine 0,7 m i visine 1,20 m. </w:t>
      </w:r>
    </w:p>
    <w:p w14:paraId="2D1B111C" w14:textId="77777777" w:rsidR="00C53DE8" w:rsidRPr="009879DF" w:rsidRDefault="00C53DE8">
      <w:pPr>
        <w:jc w:val="both"/>
        <w:rPr>
          <w:highlight w:val="yellow"/>
        </w:rPr>
      </w:pPr>
    </w:p>
    <w:p w14:paraId="34515906" w14:textId="6FC4BFC4" w:rsidR="00C53DE8" w:rsidRPr="009879DF" w:rsidRDefault="00C53DE8" w:rsidP="0089492F">
      <w:pPr>
        <w:jc w:val="both"/>
      </w:pPr>
      <w:r w:rsidRPr="009879DF">
        <w:t>Unutar površine predviđene za organiziranje manifestacija dozvoljeno je postavljanje plinskih ili električnih vanjskih grijalica i suncobrana bijele boje čiji broj treba navesti u ponudi jer naknadne dopune i izmjene nisu do</w:t>
      </w:r>
      <w:r w:rsidR="0049002A">
        <w:t>puštene</w:t>
      </w:r>
      <w:r w:rsidRPr="009879DF">
        <w:t>.</w:t>
      </w:r>
    </w:p>
    <w:p w14:paraId="42E0EA90" w14:textId="77777777" w:rsidR="00E76295" w:rsidRPr="009879DF" w:rsidRDefault="00E76295" w:rsidP="0089492F">
      <w:pPr>
        <w:jc w:val="both"/>
      </w:pPr>
    </w:p>
    <w:p w14:paraId="2FD0FF71" w14:textId="75198206" w:rsidR="00C53DE8" w:rsidRPr="009879DF" w:rsidRDefault="00C53DE8" w:rsidP="0089492F">
      <w:pPr>
        <w:jc w:val="both"/>
      </w:pPr>
      <w:r w:rsidRPr="009879DF">
        <w:t xml:space="preserve">Pokretne naprave se postavljaju na način da ne ometaju korištenje urbane opreme kao što su </w:t>
      </w:r>
      <w:r w:rsidR="000B2F2C" w:rsidRPr="009879DF">
        <w:t xml:space="preserve">npr. </w:t>
      </w:r>
      <w:r w:rsidRPr="009879DF">
        <w:t>klupe za sjedenje, kante za otpatke, stalci za bicikle i slično te ne smiju ugrožavati sigurnost i redovan protok sudionika u prometu i onemogućavati prilaz i prolaz vozilima hitne pomoći, policije, vatrogasnim vozilima, vozilima komunalnih službi i drugo.</w:t>
      </w:r>
    </w:p>
    <w:p w14:paraId="76069E49" w14:textId="77777777" w:rsidR="00C53DE8" w:rsidRPr="002E1944" w:rsidRDefault="00C53DE8" w:rsidP="00C53DE8">
      <w:pPr>
        <w:jc w:val="both"/>
      </w:pPr>
    </w:p>
    <w:p w14:paraId="0B418BDF" w14:textId="04207ABE" w:rsidR="00C53DE8" w:rsidRPr="009879DF" w:rsidRDefault="00C53DE8" w:rsidP="00C53DE8">
      <w:pPr>
        <w:jc w:val="both"/>
      </w:pPr>
      <w:r w:rsidRPr="002E1944">
        <w:t>Ponuditelj je dužan imati postavljene pokretne naprave</w:t>
      </w:r>
      <w:r w:rsidR="0089492F" w:rsidRPr="002E1944">
        <w:t>-kućice</w:t>
      </w:r>
      <w:r w:rsidRPr="002E1944">
        <w:t xml:space="preserve"> i obavljati u njima djelatnost za cijelo vrijeme trajanja manifestacije.</w:t>
      </w:r>
    </w:p>
    <w:p w14:paraId="570D8C3B" w14:textId="77777777" w:rsidR="00A743DC" w:rsidRPr="009879DF" w:rsidRDefault="00A743DC">
      <w:pPr>
        <w:jc w:val="both"/>
        <w:rPr>
          <w:b/>
          <w:u w:val="single"/>
        </w:rPr>
      </w:pPr>
    </w:p>
    <w:p w14:paraId="3DC989D4" w14:textId="61C4642C" w:rsidR="00A743DC" w:rsidRPr="009879DF" w:rsidRDefault="00657A7F">
      <w:pPr>
        <w:jc w:val="both"/>
      </w:pPr>
      <w:r w:rsidRPr="009879DF">
        <w:rPr>
          <w:b/>
          <w:u w:val="single"/>
        </w:rPr>
        <w:t xml:space="preserve">Prigodni </w:t>
      </w:r>
      <w:r w:rsidR="00B64707" w:rsidRPr="009879DF">
        <w:rPr>
          <w:b/>
          <w:u w:val="single"/>
        </w:rPr>
        <w:t xml:space="preserve">adventski, </w:t>
      </w:r>
      <w:r w:rsidRPr="009879DF">
        <w:rPr>
          <w:b/>
          <w:u w:val="single"/>
        </w:rPr>
        <w:t xml:space="preserve">božićni i novogodišnji program </w:t>
      </w:r>
      <w:r w:rsidRPr="009879DF">
        <w:rPr>
          <w:b/>
        </w:rPr>
        <w:t xml:space="preserve">je prigodno uređenje prostora, kulturni i zabavni program prigodnog karaktera i ponuda popratnih sadržaja adventskog karaktera namijenjena svim uzrastima. </w:t>
      </w:r>
    </w:p>
    <w:p w14:paraId="77B94E0C" w14:textId="77777777" w:rsidR="00A743DC" w:rsidRPr="009879DF" w:rsidRDefault="00A743DC">
      <w:pPr>
        <w:jc w:val="both"/>
      </w:pPr>
    </w:p>
    <w:p w14:paraId="72C4526D" w14:textId="77777777" w:rsidR="00B508A8" w:rsidRDefault="00B508A8">
      <w:pPr>
        <w:jc w:val="both"/>
      </w:pPr>
    </w:p>
    <w:p w14:paraId="06CCF381" w14:textId="77777777" w:rsidR="00B508A8" w:rsidRDefault="00B508A8">
      <w:pPr>
        <w:jc w:val="both"/>
      </w:pPr>
    </w:p>
    <w:p w14:paraId="1AF41FDE" w14:textId="709B099E" w:rsidR="00A743DC" w:rsidRPr="009879DF" w:rsidRDefault="00657A7F">
      <w:pPr>
        <w:jc w:val="both"/>
      </w:pPr>
      <w:r w:rsidRPr="009879DF">
        <w:lastRenderedPageBreak/>
        <w:t xml:space="preserve">Ponuda za program na Trgu kralja Tomislava obavezno mora sadržavati i klizalište (uvjeti za klizalište u točki 7. </w:t>
      </w:r>
      <w:r w:rsidR="001819AA" w:rsidRPr="009879DF">
        <w:t xml:space="preserve">c </w:t>
      </w:r>
      <w:r w:rsidRPr="009879DF">
        <w:t>ovog Poziva).</w:t>
      </w:r>
    </w:p>
    <w:p w14:paraId="227744B8" w14:textId="77777777" w:rsidR="00A743DC" w:rsidRPr="009879DF" w:rsidRDefault="00A743DC">
      <w:pPr>
        <w:jc w:val="both"/>
      </w:pPr>
    </w:p>
    <w:p w14:paraId="2B81E225" w14:textId="57E3F76D" w:rsidR="00A743DC" w:rsidRPr="007B4418" w:rsidRDefault="00657A7F">
      <w:pPr>
        <w:jc w:val="both"/>
        <w:rPr>
          <w:b/>
          <w:bCs/>
        </w:rPr>
      </w:pPr>
      <w:r w:rsidRPr="009879DF">
        <w:rPr>
          <w:b/>
          <w:bCs/>
          <w:u w:val="single"/>
        </w:rPr>
        <w:t>Prigodna ugostiteljska djelatnost</w:t>
      </w:r>
      <w:r w:rsidRPr="009879DF">
        <w:rPr>
          <w:b/>
          <w:bCs/>
        </w:rPr>
        <w:t xml:space="preserve"> je tradicijska ponuda jednostavnih ugostiteljskih usluga ponude jednostavnih jela, pića i napitaka koja se pripremaju i uslužuju na jednostavan i brz način, za brzu konzumaciju primjerenu koncepciji manifestacije. Jela, pića i napitci moraju se usluživati u prigodnoj ambalaži, a prednost pri odabiru će imati ponuditelji koji nude eko ambalažu, </w:t>
      </w:r>
      <w:r w:rsidR="61C89A57" w:rsidRPr="009879DF">
        <w:rPr>
          <w:b/>
          <w:bCs/>
        </w:rPr>
        <w:t>šalice i čaše za više</w:t>
      </w:r>
      <w:r w:rsidR="00774260" w:rsidRPr="009879DF">
        <w:rPr>
          <w:b/>
          <w:bCs/>
        </w:rPr>
        <w:t>kratnu</w:t>
      </w:r>
      <w:r w:rsidR="61C89A57" w:rsidRPr="009879DF">
        <w:rPr>
          <w:b/>
          <w:bCs/>
        </w:rPr>
        <w:t xml:space="preserve"> upotrebu</w:t>
      </w:r>
      <w:r w:rsidR="15088B98" w:rsidRPr="009879DF">
        <w:rPr>
          <w:b/>
          <w:bCs/>
        </w:rPr>
        <w:t xml:space="preserve">, </w:t>
      </w:r>
      <w:r w:rsidRPr="009879DF">
        <w:rPr>
          <w:b/>
          <w:bCs/>
        </w:rPr>
        <w:t>promiču odvajanje otpada</w:t>
      </w:r>
      <w:r w:rsidR="00BC7BA3" w:rsidRPr="009879DF">
        <w:rPr>
          <w:b/>
          <w:bCs/>
        </w:rPr>
        <w:t xml:space="preserve"> te</w:t>
      </w:r>
      <w:r w:rsidRPr="009879DF">
        <w:rPr>
          <w:b/>
          <w:bCs/>
        </w:rPr>
        <w:t xml:space="preserve"> zaštitu prirode i okoliša.</w:t>
      </w:r>
      <w:r w:rsidR="007B4418">
        <w:rPr>
          <w:b/>
          <w:bCs/>
        </w:rPr>
        <w:t xml:space="preserve"> </w:t>
      </w:r>
      <w:r w:rsidRPr="009879DF">
        <w:t>Ugostiteljska djelatnost obavljati će se u kućicama na području parka za koje je ponuditelj dao ponudu prema kartografskom prikazu. Ponuditelj je u svojoj ponudi dužan navesti brojkom broj kućica za obavljanje ugostiteljske djelatnosti te na kartografskom prikazu označiti poziciju kućica prema vlastitom odabiru.</w:t>
      </w:r>
      <w:r w:rsidR="007B4418">
        <w:rPr>
          <w:b/>
          <w:bCs/>
        </w:rPr>
        <w:t xml:space="preserve"> </w:t>
      </w:r>
      <w:r w:rsidRPr="009879DF">
        <w:t>Ponuditelj je dužan u ponudi dostaviti popis ugostiteljskog asortimana za svaku kućicu zasebno.</w:t>
      </w:r>
    </w:p>
    <w:p w14:paraId="30CD68A7" w14:textId="77777777" w:rsidR="00A743DC" w:rsidRPr="009879DF" w:rsidRDefault="00A743DC">
      <w:pPr>
        <w:jc w:val="both"/>
      </w:pPr>
    </w:p>
    <w:p w14:paraId="5760BCEA" w14:textId="22256CB3" w:rsidR="00A743DC" w:rsidRPr="007B4418" w:rsidRDefault="00657A7F">
      <w:pPr>
        <w:jc w:val="both"/>
        <w:rPr>
          <w:b/>
        </w:rPr>
      </w:pPr>
      <w:r w:rsidRPr="009879DF">
        <w:rPr>
          <w:b/>
          <w:u w:val="single"/>
        </w:rPr>
        <w:t>Prigodna djelatnost trgovine na malo</w:t>
      </w:r>
      <w:r w:rsidRPr="009879DF">
        <w:rPr>
          <w:b/>
        </w:rPr>
        <w:t xml:space="preserve"> je djelatnost koja uključuje prodaju rukotvorina, suvenira, božićnih ukrasa i domaćih proizvoda koji ne uključuju voće i povrće te koje nije moguće na mjestu prodaje odmah konzumirati.</w:t>
      </w:r>
      <w:r w:rsidR="007B4418">
        <w:rPr>
          <w:b/>
        </w:rPr>
        <w:t xml:space="preserve"> </w:t>
      </w:r>
      <w:r w:rsidRPr="009879DF">
        <w:t>Djelatnost trgovine na malo obavljati će se u kućicama na području parka za koje je ponuditelj dao ponudu prema kartografskom prikazu. Ponuditelj je u svojoj ponudi dužan navesti brojkom broj kućica za obavljanje djelatnosti trgovine na malo te na kartografskom prikazu označiti poziciju  kućica prema vlastitom odabiru.</w:t>
      </w:r>
      <w:r w:rsidR="007B4418">
        <w:rPr>
          <w:b/>
        </w:rPr>
        <w:t xml:space="preserve"> </w:t>
      </w:r>
      <w:r w:rsidRPr="009879DF">
        <w:t>Ponuditelj je dužan u ponudi dostaviti popis prodajnog programa za svaku kućicu zasebno.</w:t>
      </w:r>
    </w:p>
    <w:p w14:paraId="23008F9C" w14:textId="77777777" w:rsidR="005F6614" w:rsidRDefault="005F6614" w:rsidP="001C0BAB">
      <w:pPr>
        <w:jc w:val="both"/>
        <w:rPr>
          <w:color w:val="000000"/>
        </w:rPr>
      </w:pPr>
    </w:p>
    <w:p w14:paraId="23C2476D" w14:textId="687715F6" w:rsidR="001C0BAB" w:rsidRPr="00FB15FF" w:rsidRDefault="001C0BAB" w:rsidP="001C0BAB">
      <w:pPr>
        <w:jc w:val="both"/>
      </w:pPr>
      <w:r w:rsidRPr="00FB15FF">
        <w:t>Tijekom manifestacije organizator je dužan pridržavati se radnog vremena manifestacije</w:t>
      </w:r>
      <w:r w:rsidR="00EC6663" w:rsidRPr="00FB15FF">
        <w:t xml:space="preserve"> sukladno </w:t>
      </w:r>
      <w:r w:rsidR="00463075" w:rsidRPr="00FB15FF">
        <w:t>predanom programu</w:t>
      </w:r>
      <w:r w:rsidRPr="00FB15FF">
        <w:t>, s time da se sve aktivnosti u sklopu manifestacije koje emitiraju buku u okolni prostor mo</w:t>
      </w:r>
      <w:r w:rsidR="00463075" w:rsidRPr="00FB15FF">
        <w:t>raju</w:t>
      </w:r>
      <w:r w:rsidRPr="00FB15FF">
        <w:t xml:space="preserve"> održavati svaki dan uključujući vikend najduže do 23</w:t>
      </w:r>
      <w:r w:rsidR="00FB4201" w:rsidRPr="00FB15FF">
        <w:t>:</w:t>
      </w:r>
      <w:r w:rsidRPr="00FB15FF">
        <w:t>00 sata, osim na dane 31.12.202</w:t>
      </w:r>
      <w:r w:rsidR="00373246" w:rsidRPr="00FB15FF">
        <w:t>6</w:t>
      </w:r>
      <w:r w:rsidRPr="00FB15FF">
        <w:t xml:space="preserve">. </w:t>
      </w:r>
      <w:r w:rsidR="00654F67" w:rsidRPr="00FB15FF">
        <w:t>na</w:t>
      </w:r>
      <w:r w:rsidRPr="00FB15FF">
        <w:t xml:space="preserve"> 01.01.202</w:t>
      </w:r>
      <w:r w:rsidR="00373246" w:rsidRPr="00FB15FF">
        <w:t>7</w:t>
      </w:r>
      <w:r w:rsidRPr="00FB15FF">
        <w:t>.</w:t>
      </w:r>
      <w:r w:rsidR="00693F70" w:rsidRPr="00FB15FF">
        <w:t xml:space="preserve"> </w:t>
      </w:r>
      <w:r w:rsidR="004B524F" w:rsidRPr="00FB15FF">
        <w:t>kada sve aktivnosti trebaju završiti najkasnije do 0</w:t>
      </w:r>
      <w:r w:rsidR="00FB4201" w:rsidRPr="00FB15FF">
        <w:t xml:space="preserve">1:00 sati.  </w:t>
      </w:r>
      <w:r w:rsidR="00693F70" w:rsidRPr="00FB15FF">
        <w:t xml:space="preserve"> </w:t>
      </w:r>
      <w:r w:rsidRPr="00FB15FF">
        <w:t xml:space="preserve"> </w:t>
      </w:r>
    </w:p>
    <w:p w14:paraId="6C3EE8DE" w14:textId="77777777" w:rsidR="00F83C4A" w:rsidRPr="00B5784C" w:rsidRDefault="00F83C4A" w:rsidP="001C0BAB">
      <w:pPr>
        <w:jc w:val="both"/>
        <w:rPr>
          <w:highlight w:val="cyan"/>
        </w:rPr>
      </w:pPr>
    </w:p>
    <w:p w14:paraId="58B0355E" w14:textId="1DE103F5" w:rsidR="00010C4E" w:rsidRPr="00586C6C" w:rsidRDefault="00010C4E" w:rsidP="00010C4E">
      <w:pPr>
        <w:jc w:val="both"/>
      </w:pPr>
      <w:r w:rsidRPr="00586C6C">
        <w:t xml:space="preserve">Tijekom manifestacije </w:t>
      </w:r>
      <w:r w:rsidR="00D40655" w:rsidRPr="00586C6C">
        <w:t xml:space="preserve">u parku </w:t>
      </w:r>
      <w:r w:rsidRPr="00586C6C">
        <w:t>na Trgu Nikole Šubića Zrinskog, parku na Trgu Josipa Jurja Strossmayera i parku na Trgu kralja Tomislava u Zagrebu nije dozvoljeno postavljanje reklamnih natpisa i predmeta koji nisu posebno prigodno oblikovani i usklađeni s uređenjem lokacije. Reklamni predmeti i natpisi ne smiju se dimenzijama, bojom i mjestom postavljanja isticati u odnosu na ostale dekorativne sadržaje na lokaciji te moraju biti inkorporiran</w:t>
      </w:r>
      <w:r w:rsidR="00D40655" w:rsidRPr="00586C6C">
        <w:t>i</w:t>
      </w:r>
      <w:r w:rsidRPr="00586C6C">
        <w:t xml:space="preserve"> u dizajn pokretnih naprava-kućica </w:t>
      </w:r>
      <w:r w:rsidR="00D40655" w:rsidRPr="00586C6C">
        <w:t xml:space="preserve">odnosno </w:t>
      </w:r>
      <w:r w:rsidRPr="00586C6C">
        <w:t>ne smiju se dodatno isticati.</w:t>
      </w:r>
      <w:r w:rsidR="00AF0E49" w:rsidRPr="00586C6C">
        <w:t xml:space="preserve"> </w:t>
      </w:r>
      <w:r w:rsidR="00A13A0F" w:rsidRPr="00586C6C">
        <w:t>Najveća dopuštena površina inkorporiranog rek</w:t>
      </w:r>
      <w:r w:rsidR="0074106D" w:rsidRPr="00586C6C">
        <w:t>l</w:t>
      </w:r>
      <w:r w:rsidR="00A13A0F" w:rsidRPr="00586C6C">
        <w:t>amnog nat</w:t>
      </w:r>
      <w:r w:rsidR="0074106D" w:rsidRPr="00586C6C">
        <w:t>p</w:t>
      </w:r>
      <w:r w:rsidR="00A13A0F" w:rsidRPr="00586C6C">
        <w:t>isa je 1</w:t>
      </w:r>
      <w:r w:rsidR="0074106D" w:rsidRPr="00586C6C">
        <w:t>,00</w:t>
      </w:r>
      <w:r w:rsidR="00E44941" w:rsidRPr="00586C6C">
        <w:t xml:space="preserve"> m</w:t>
      </w:r>
      <w:r w:rsidR="0074106D" w:rsidRPr="00586C6C">
        <w:t>2</w:t>
      </w:r>
      <w:r w:rsidR="00E44941" w:rsidRPr="00586C6C">
        <w:t xml:space="preserve">, a dopušteno je prekriti najviše 10% </w:t>
      </w:r>
      <w:r w:rsidR="0074106D" w:rsidRPr="00586C6C">
        <w:t xml:space="preserve">površine </w:t>
      </w:r>
      <w:r w:rsidR="00E44941" w:rsidRPr="00586C6C">
        <w:t>pokretne na</w:t>
      </w:r>
      <w:r w:rsidR="0074106D" w:rsidRPr="00586C6C">
        <w:t xml:space="preserve">prave. </w:t>
      </w:r>
      <w:r w:rsidR="00E44941" w:rsidRPr="00586C6C">
        <w:t xml:space="preserve"> </w:t>
      </w:r>
      <w:r w:rsidR="00A13A0F" w:rsidRPr="00586C6C">
        <w:t xml:space="preserve"> </w:t>
      </w:r>
    </w:p>
    <w:p w14:paraId="286C5544" w14:textId="77777777" w:rsidR="00010C4E" w:rsidRPr="00586C6C" w:rsidRDefault="00010C4E" w:rsidP="00F83C4A">
      <w:pPr>
        <w:jc w:val="both"/>
      </w:pPr>
    </w:p>
    <w:p w14:paraId="71A7A0AC" w14:textId="56CB79EC" w:rsidR="00C46F6F" w:rsidRPr="00586C6C" w:rsidRDefault="002F2049" w:rsidP="00F83C4A">
      <w:pPr>
        <w:jc w:val="both"/>
      </w:pPr>
      <w:r w:rsidRPr="00586C6C">
        <w:t>U cijelosti je z</w:t>
      </w:r>
      <w:r w:rsidR="00F83C4A" w:rsidRPr="00586C6C">
        <w:t>abranj</w:t>
      </w:r>
      <w:r w:rsidR="001B4AB2" w:rsidRPr="00586C6C">
        <w:t>ena</w:t>
      </w:r>
      <w:r w:rsidR="00F83C4A" w:rsidRPr="00586C6C">
        <w:t xml:space="preserve"> </w:t>
      </w:r>
      <w:r w:rsidR="00F8324C" w:rsidRPr="00586C6C">
        <w:t>prodaja i reklamiranje duhanskih proizvoda</w:t>
      </w:r>
      <w:r w:rsidR="00010C4E" w:rsidRPr="00586C6C">
        <w:t xml:space="preserve"> na sv</w:t>
      </w:r>
      <w:r w:rsidR="00D40655" w:rsidRPr="00586C6C">
        <w:t xml:space="preserve">e tri gore navedene </w:t>
      </w:r>
      <w:r w:rsidR="00010C4E" w:rsidRPr="00586C6C">
        <w:t>lokacij</w:t>
      </w:r>
      <w:r w:rsidR="00D40655" w:rsidRPr="00586C6C">
        <w:t>e</w:t>
      </w:r>
      <w:r w:rsidR="00F91204" w:rsidRPr="00586C6C">
        <w:t xml:space="preserve"> u bilo kojem obliku.</w:t>
      </w:r>
      <w:r w:rsidR="00010C4E" w:rsidRPr="00586C6C">
        <w:t xml:space="preserve"> </w:t>
      </w:r>
    </w:p>
    <w:p w14:paraId="047F08D3" w14:textId="77777777" w:rsidR="00D62B79" w:rsidRPr="00586C6C" w:rsidRDefault="00D62B79" w:rsidP="00F83C4A">
      <w:pPr>
        <w:jc w:val="both"/>
      </w:pPr>
    </w:p>
    <w:p w14:paraId="56CED7BA" w14:textId="00787E92" w:rsidR="00D62B79" w:rsidRPr="00586C6C" w:rsidRDefault="00D62B79" w:rsidP="00F83C4A">
      <w:pPr>
        <w:jc w:val="both"/>
      </w:pPr>
      <w:r w:rsidRPr="00586C6C">
        <w:t>Ponuditelj je dužan postaviti pokretne naprave sukladno ovoj točki poziva na nadmetanje.</w:t>
      </w:r>
    </w:p>
    <w:p w14:paraId="7694A579" w14:textId="77777777" w:rsidR="006F3B9A" w:rsidRPr="00586C6C" w:rsidRDefault="006F3B9A" w:rsidP="00F83C4A">
      <w:pPr>
        <w:jc w:val="both"/>
      </w:pPr>
    </w:p>
    <w:p w14:paraId="6C1F0141" w14:textId="066AE2D6" w:rsidR="009B6F48" w:rsidRPr="00586C6C" w:rsidRDefault="009B6F48" w:rsidP="00F83C4A">
      <w:pPr>
        <w:jc w:val="both"/>
      </w:pPr>
      <w:r w:rsidRPr="00586C6C">
        <w:t>Ponudi</w:t>
      </w:r>
      <w:r w:rsidR="006F3B9A" w:rsidRPr="00586C6C">
        <w:t>t</w:t>
      </w:r>
      <w:r w:rsidRPr="00586C6C">
        <w:t>elj je dužan imati postavljene pokretne naprave i obavljati u njima</w:t>
      </w:r>
      <w:r w:rsidR="006F3B9A" w:rsidRPr="00586C6C">
        <w:t xml:space="preserve"> </w:t>
      </w:r>
      <w:r w:rsidRPr="00586C6C">
        <w:t>djelatnost  za cij</w:t>
      </w:r>
      <w:r w:rsidR="006F3B9A" w:rsidRPr="00586C6C">
        <w:t>e</w:t>
      </w:r>
      <w:r w:rsidRPr="00586C6C">
        <w:t xml:space="preserve">lo vrijeme trajanja manifestacije. </w:t>
      </w:r>
    </w:p>
    <w:p w14:paraId="589A60CB" w14:textId="77777777" w:rsidR="009B6F48" w:rsidRPr="00586C6C" w:rsidRDefault="009B6F48" w:rsidP="00F83C4A">
      <w:pPr>
        <w:jc w:val="both"/>
      </w:pPr>
    </w:p>
    <w:p w14:paraId="11F1C259" w14:textId="2633D60A" w:rsidR="009B6F48" w:rsidRPr="00586C6C" w:rsidRDefault="009B6F48" w:rsidP="00F83C4A">
      <w:pPr>
        <w:jc w:val="both"/>
      </w:pPr>
      <w:r w:rsidRPr="00586C6C">
        <w:t>Mikrol</w:t>
      </w:r>
      <w:r w:rsidR="00740522" w:rsidRPr="00586C6C">
        <w:t>o</w:t>
      </w:r>
      <w:r w:rsidRPr="00586C6C">
        <w:t>k</w:t>
      </w:r>
      <w:r w:rsidR="006F3B9A" w:rsidRPr="00586C6C">
        <w:t>a</w:t>
      </w:r>
      <w:r w:rsidRPr="00586C6C">
        <w:t xml:space="preserve">cije pojedinih pokretnih naprava izabranog najboljeg ponuditelja </w:t>
      </w:r>
      <w:r w:rsidR="005B392B" w:rsidRPr="00586C6C">
        <w:t xml:space="preserve">davatelj koncesijskog odobrenja </w:t>
      </w:r>
      <w:r w:rsidRPr="00586C6C">
        <w:t>je ovlašten korigirati sukladno vlastitom nahođenju</w:t>
      </w:r>
      <w:r w:rsidR="003A2B5A" w:rsidRPr="00586C6C">
        <w:t xml:space="preserve"> prije montaže </w:t>
      </w:r>
      <w:r w:rsidR="00740522" w:rsidRPr="00586C6C">
        <w:t xml:space="preserve">naprava na samoj lokaciji. </w:t>
      </w:r>
      <w:r w:rsidR="003A2B5A" w:rsidRPr="00586C6C">
        <w:t xml:space="preserve"> </w:t>
      </w:r>
      <w:r w:rsidRPr="00586C6C">
        <w:t xml:space="preserve">   </w:t>
      </w:r>
    </w:p>
    <w:p w14:paraId="6F3AF856" w14:textId="77777777" w:rsidR="001C0BAB" w:rsidRPr="00586C6C" w:rsidRDefault="001C0BAB" w:rsidP="00C46F6F">
      <w:pPr>
        <w:jc w:val="both"/>
      </w:pPr>
    </w:p>
    <w:p w14:paraId="79A08468" w14:textId="77777777" w:rsidR="00082983" w:rsidRPr="00B5784C" w:rsidRDefault="00082983" w:rsidP="00936C22">
      <w:pPr>
        <w:jc w:val="both"/>
        <w:rPr>
          <w:highlight w:val="cyan"/>
        </w:rPr>
      </w:pPr>
    </w:p>
    <w:p w14:paraId="2E7382C7" w14:textId="77777777" w:rsidR="00082983" w:rsidRPr="00B5784C" w:rsidRDefault="00082983" w:rsidP="00936C22">
      <w:pPr>
        <w:jc w:val="both"/>
        <w:rPr>
          <w:highlight w:val="cyan"/>
        </w:rPr>
      </w:pPr>
    </w:p>
    <w:p w14:paraId="08F14421" w14:textId="77777777" w:rsidR="00082983" w:rsidRPr="00B5784C" w:rsidRDefault="00082983" w:rsidP="00936C22">
      <w:pPr>
        <w:jc w:val="both"/>
        <w:rPr>
          <w:highlight w:val="cyan"/>
        </w:rPr>
      </w:pPr>
    </w:p>
    <w:p w14:paraId="47F45003" w14:textId="77777777" w:rsidR="009F58D9" w:rsidRPr="00586C6C" w:rsidRDefault="009F58D9" w:rsidP="009F58D9">
      <w:pPr>
        <w:jc w:val="both"/>
        <w:rPr>
          <w:bCs/>
        </w:rPr>
      </w:pPr>
      <w:r w:rsidRPr="00586C6C">
        <w:rPr>
          <w:bCs/>
        </w:rPr>
        <w:lastRenderedPageBreak/>
        <w:t>Ponuditelj je dužan snositi troškove nabave i postavljanja pokretnih naprava, električne energije, čistoće, priključaka na komunalnu infrastrukturu, po potrebi zaštitara i druge troškove.</w:t>
      </w:r>
    </w:p>
    <w:p w14:paraId="02AE59A3" w14:textId="77777777" w:rsidR="009F58D9" w:rsidRPr="00586C6C" w:rsidRDefault="009F58D9" w:rsidP="009F58D9">
      <w:pPr>
        <w:jc w:val="both"/>
        <w:rPr>
          <w:bCs/>
        </w:rPr>
      </w:pPr>
      <w:r w:rsidRPr="00586C6C">
        <w:rPr>
          <w:bCs/>
        </w:rPr>
        <w:t xml:space="preserve">Cijena priključenja obračunava se po jediničnoj cijeni po svakom korištenom izvodu s priključnog mjesta - </w:t>
      </w:r>
      <w:proofErr w:type="spellStart"/>
      <w:r w:rsidRPr="00586C6C">
        <w:rPr>
          <w:bCs/>
        </w:rPr>
        <w:t>elektroormara</w:t>
      </w:r>
      <w:proofErr w:type="spellEnd"/>
      <w:r w:rsidRPr="00586C6C">
        <w:rPr>
          <w:bCs/>
        </w:rPr>
        <w:t>. Broj potrebnih izvoda ovisi o zatraženoj snazi za manifestaciju i tehničkim karakteristikama priključnog mjesta.</w:t>
      </w:r>
    </w:p>
    <w:p w14:paraId="75B16DD2" w14:textId="77777777" w:rsidR="009F58D9" w:rsidRPr="00586C6C" w:rsidRDefault="009F58D9" w:rsidP="009F58D9">
      <w:pPr>
        <w:jc w:val="both"/>
        <w:rPr>
          <w:bCs/>
        </w:rPr>
      </w:pPr>
      <w:r w:rsidRPr="00586C6C">
        <w:rPr>
          <w:bCs/>
        </w:rPr>
        <w:t>Ugovorena jedinična cijena iznosi 189,59 EUR + PDV.</w:t>
      </w:r>
    </w:p>
    <w:p w14:paraId="32CF068E" w14:textId="77777777" w:rsidR="009F58D9" w:rsidRPr="00586C6C" w:rsidRDefault="009F58D9" w:rsidP="009F58D9">
      <w:pPr>
        <w:jc w:val="both"/>
        <w:rPr>
          <w:bCs/>
        </w:rPr>
      </w:pPr>
      <w:r w:rsidRPr="00586C6C">
        <w:rPr>
          <w:bCs/>
        </w:rPr>
        <w:t xml:space="preserve">Navedeni trošak </w:t>
      </w:r>
      <w:proofErr w:type="spellStart"/>
      <w:r w:rsidRPr="00586C6C">
        <w:rPr>
          <w:bCs/>
        </w:rPr>
        <w:t>elektropriključenja</w:t>
      </w:r>
      <w:proofErr w:type="spellEnd"/>
      <w:r w:rsidRPr="00586C6C">
        <w:rPr>
          <w:bCs/>
        </w:rPr>
        <w:t xml:space="preserve"> ne obuhvaća rasplet instalacije od priključnog mjesta (</w:t>
      </w:r>
      <w:proofErr w:type="spellStart"/>
      <w:r w:rsidRPr="00586C6C">
        <w:rPr>
          <w:bCs/>
        </w:rPr>
        <w:t>elektroormara</w:t>
      </w:r>
      <w:proofErr w:type="spellEnd"/>
      <w:r w:rsidRPr="00586C6C">
        <w:rPr>
          <w:bCs/>
        </w:rPr>
        <w:t>) do lokacije manifestacije i rasplet elektroinstalacije same manifestacije, a što treba izvesti ovlaštena tvrtka na tehnički ispravan i siguran način, o čemu prije samog priključenja daje Potvrdu o uporabljivosti izvedene električne instalacije s navedenim prilozima i Izjavu o završnom pregledu i ispitivanju električne instalacije, sve ovjereno od strane ovlaštene osobe.</w:t>
      </w:r>
    </w:p>
    <w:p w14:paraId="4B3B4A54" w14:textId="77777777" w:rsidR="009F58D9" w:rsidRPr="00586C6C" w:rsidRDefault="009F58D9" w:rsidP="009F58D9">
      <w:pPr>
        <w:jc w:val="both"/>
        <w:rPr>
          <w:bCs/>
        </w:rPr>
      </w:pPr>
      <w:r w:rsidRPr="00586C6C">
        <w:rPr>
          <w:bCs/>
        </w:rPr>
        <w:t xml:space="preserve">Potrošnja električne energije za očitane podatke na kontrolnim mjernim uređajima obračunava se po jediničnim cijenama iskazanim na mjesečnim računima HEP ELEKTRA d.o.o., a koje su važile u razdoblju održavanja manifestacije. </w:t>
      </w:r>
    </w:p>
    <w:p w14:paraId="3C9F6310" w14:textId="77777777" w:rsidR="009F58D9" w:rsidRPr="00586C6C" w:rsidRDefault="009F58D9" w:rsidP="009F58D9">
      <w:pPr>
        <w:jc w:val="both"/>
        <w:rPr>
          <w:bCs/>
        </w:rPr>
      </w:pPr>
    </w:p>
    <w:p w14:paraId="49A841E4" w14:textId="77777777" w:rsidR="009F58D9" w:rsidRPr="00586C6C" w:rsidRDefault="009F58D9" w:rsidP="009F58D9">
      <w:pPr>
        <w:jc w:val="both"/>
        <w:rPr>
          <w:bCs/>
        </w:rPr>
      </w:pPr>
      <w:r w:rsidRPr="00586C6C">
        <w:rPr>
          <w:bCs/>
        </w:rPr>
        <w:t xml:space="preserve">Usluga prikupljanja miješanog komunalnog otpada iz spremnika od 120 l po prikupljanju iznosi 2,82 EUR bez PDV-a, iz spremnika od 240 l iznosi 5,64 EUR bez PDV-a, te iz spremnika od 1100 l iznosi 25,84 EUR bez PDV-a. </w:t>
      </w:r>
    </w:p>
    <w:p w14:paraId="56F4A2F1" w14:textId="77777777" w:rsidR="009F58D9" w:rsidRPr="00586C6C" w:rsidRDefault="009F58D9" w:rsidP="009F58D9">
      <w:pPr>
        <w:jc w:val="both"/>
        <w:rPr>
          <w:bCs/>
        </w:rPr>
      </w:pPr>
      <w:r w:rsidRPr="00586C6C">
        <w:rPr>
          <w:bCs/>
        </w:rPr>
        <w:t>Najam spremnika od 120 l po danu iznosi 0,29 EUR bez PDV-a, spremnika od 240 l iznosi 0,29 EUR bez PDV-a, te spremnika od 1100 l iznosi 0,67 EUR bez PDV-a. Rad radnika za usluge čišćenja po satu iznosi 26,52 EUR bez PDV-a.</w:t>
      </w:r>
    </w:p>
    <w:p w14:paraId="021BCC99" w14:textId="77777777" w:rsidR="009F58D9" w:rsidRPr="00586C6C" w:rsidRDefault="009F58D9" w:rsidP="009F58D9">
      <w:pPr>
        <w:jc w:val="both"/>
        <w:rPr>
          <w:bCs/>
        </w:rPr>
      </w:pPr>
      <w:r w:rsidRPr="00586C6C">
        <w:rPr>
          <w:bCs/>
        </w:rPr>
        <w:t>Zagrebački holding d.o.o., Podružnica Čistoća zadržava pravo na odobravanje dinamike i količine zaprimljenog otpada, kao i pravo na promjenu cijene odlaganja uslijed promjena tržišnih uvjeta. Svaka izmjena Cjenika bit će objavljena na web stranici Zagrebačkog holdinga d.o.o., Podružnice Čistoća, te se time smatra da je korisnik usluge o istome obaviješten. U slučaju izmjene Cjenika, Zagrebački holding d.o.o., Podružnica Čistoća će ispostaviti korisniku usluge račun po tom Cjeniku, a koji je ispostavljeni račun korisnik usluge u obvezi podmiriti.</w:t>
      </w:r>
    </w:p>
    <w:p w14:paraId="51DECD90" w14:textId="77777777" w:rsidR="00BF7C51" w:rsidRDefault="00BF7C51" w:rsidP="007F64B9">
      <w:pPr>
        <w:jc w:val="both"/>
        <w:rPr>
          <w:highlight w:val="cyan"/>
        </w:rPr>
      </w:pPr>
    </w:p>
    <w:p w14:paraId="2430A940" w14:textId="6C2B3D62" w:rsidR="007F64B9" w:rsidRPr="00BF7C51" w:rsidRDefault="007F64B9" w:rsidP="007F64B9">
      <w:pPr>
        <w:jc w:val="both"/>
      </w:pPr>
      <w:r w:rsidRPr="00BF7C51">
        <w:t xml:space="preserve">Ponuditelj odnosno organizator manifestacije dužan je tijekom održavanja manifestacije izvještavati o izvršenju prijavljenog programa. Nakon montaže svih pokretnih naprava i dekorativnih predmeta, cjelokupni izgled lokacije potrebno je dokumentirati fotografijama i dostaviti u prvom izvještaju. Izvještaji se podnose Javnoj ustanovi Priroda Grada Zagreba jednom tjedno tijekom trajanja manifestacije, i to ponedjeljkom do 16:00 sati za prethodni tjedan. Prvi izvještaj potrebno je dostaviti 30. studenoga 2026. do 16:00 sati. Izvještaj mora sadržavati informacije o održanim aktivnostima koje su definirane ponuđenim programom manifestacije, potkrijepljene fotografijama i objavama iz medija, uz navođenje razloga u slučaju nepridržavanja programa. </w:t>
      </w:r>
    </w:p>
    <w:p w14:paraId="0378E252" w14:textId="77777777" w:rsidR="00BF7C51" w:rsidRDefault="00BF7C51" w:rsidP="007F64B9">
      <w:pPr>
        <w:jc w:val="both"/>
      </w:pPr>
    </w:p>
    <w:p w14:paraId="79D9CB85" w14:textId="37E91289" w:rsidR="007F64B9" w:rsidRPr="00BF7C51" w:rsidRDefault="007F64B9" w:rsidP="007F64B9">
      <w:pPr>
        <w:jc w:val="both"/>
      </w:pPr>
      <w:r w:rsidRPr="00BF7C51">
        <w:t xml:space="preserve">Izvještaj se podnosi na adresu elektroničke pošte: </w:t>
      </w:r>
      <w:hyperlink r:id="rId14" w:history="1">
        <w:r w:rsidRPr="00BF7C51">
          <w:rPr>
            <w:rStyle w:val="Hiperveza"/>
          </w:rPr>
          <w:t>prirodazagreb@prirodazagreb.hr</w:t>
        </w:r>
      </w:hyperlink>
    </w:p>
    <w:p w14:paraId="1906E3EF" w14:textId="77777777" w:rsidR="00082983" w:rsidRPr="00B5784C" w:rsidRDefault="00082983" w:rsidP="00936C22">
      <w:pPr>
        <w:jc w:val="both"/>
      </w:pPr>
    </w:p>
    <w:p w14:paraId="6494D788" w14:textId="31E9CDC6" w:rsidR="00A743DC" w:rsidRDefault="00657A7F">
      <w:pPr>
        <w:jc w:val="both"/>
      </w:pPr>
      <w:bookmarkStart w:id="2" w:name="_heading=h.30j0zll" w:colFirst="0" w:colLast="0"/>
      <w:bookmarkEnd w:id="2"/>
      <w:r w:rsidRPr="009879DF">
        <w:t>Obavljanje prigodne trgovačke i ugostiteljske djelatnosti u parku na Trgu Nikole Šubića Zrinskog, parku na Trgu Josipa Jurja Strossmayera i parku na Trgu kralja Tomislava u Zagrebu</w:t>
      </w:r>
      <w:r w:rsidR="002970AD" w:rsidRPr="009879DF">
        <w:t xml:space="preserve"> </w:t>
      </w:r>
      <w:r w:rsidR="00F2114B" w:rsidRPr="009879DF">
        <w:t xml:space="preserve">je </w:t>
      </w:r>
      <w:r w:rsidRPr="009879DF">
        <w:t>prema navedenom prikazu:</w:t>
      </w:r>
    </w:p>
    <w:p w14:paraId="3F66C16A" w14:textId="77777777" w:rsidR="00AC2FBC" w:rsidRPr="009879DF" w:rsidRDefault="00AC2FBC">
      <w:pPr>
        <w:jc w:val="both"/>
      </w:pPr>
    </w:p>
    <w:p w14:paraId="3D1D79C3" w14:textId="093FDD80" w:rsidR="00A743DC" w:rsidRPr="009879DF" w:rsidRDefault="00A743DC">
      <w:pPr>
        <w:rPr>
          <w:b/>
          <w:u w:val="single"/>
        </w:rPr>
      </w:pPr>
      <w:bookmarkStart w:id="3" w:name="_heading=h.1fob9te" w:colFirst="0" w:colLast="0"/>
      <w:bookmarkEnd w:id="3"/>
    </w:p>
    <w:p w14:paraId="68D6DD77" w14:textId="77777777" w:rsidR="00287379" w:rsidRDefault="00287379">
      <w:pPr>
        <w:jc w:val="both"/>
        <w:rPr>
          <w:b/>
          <w:u w:val="single"/>
        </w:rPr>
      </w:pPr>
    </w:p>
    <w:p w14:paraId="5D416034" w14:textId="77777777" w:rsidR="00287379" w:rsidRDefault="00287379">
      <w:pPr>
        <w:jc w:val="both"/>
        <w:rPr>
          <w:b/>
          <w:u w:val="single"/>
        </w:rPr>
      </w:pPr>
    </w:p>
    <w:p w14:paraId="1F09820A" w14:textId="77777777" w:rsidR="00287379" w:rsidRDefault="00287379">
      <w:pPr>
        <w:jc w:val="both"/>
        <w:rPr>
          <w:b/>
          <w:u w:val="single"/>
        </w:rPr>
      </w:pPr>
    </w:p>
    <w:p w14:paraId="6C761A41" w14:textId="77777777" w:rsidR="00287379" w:rsidRDefault="00287379">
      <w:pPr>
        <w:jc w:val="both"/>
        <w:rPr>
          <w:b/>
          <w:u w:val="single"/>
        </w:rPr>
      </w:pPr>
    </w:p>
    <w:p w14:paraId="117D8148" w14:textId="77777777" w:rsidR="00287379" w:rsidRDefault="00287379">
      <w:pPr>
        <w:jc w:val="both"/>
        <w:rPr>
          <w:b/>
          <w:u w:val="single"/>
        </w:rPr>
      </w:pPr>
    </w:p>
    <w:p w14:paraId="11E32BF3" w14:textId="77777777" w:rsidR="00287379" w:rsidRDefault="00287379">
      <w:pPr>
        <w:jc w:val="both"/>
        <w:rPr>
          <w:b/>
          <w:u w:val="single"/>
        </w:rPr>
      </w:pPr>
    </w:p>
    <w:p w14:paraId="2ED50342" w14:textId="16D559D0" w:rsidR="00A743DC" w:rsidRPr="009879DF" w:rsidRDefault="00657A7F">
      <w:pPr>
        <w:jc w:val="both"/>
        <w:rPr>
          <w:b/>
          <w:u w:val="single"/>
        </w:rPr>
      </w:pPr>
      <w:r w:rsidRPr="009879DF">
        <w:rPr>
          <w:b/>
          <w:u w:val="single"/>
        </w:rPr>
        <w:lastRenderedPageBreak/>
        <w:t>LOKACIJA: park na Trgu Nikole Šubića Zrinskog</w:t>
      </w:r>
    </w:p>
    <w:p w14:paraId="6D6E003D" w14:textId="77777777" w:rsidR="006E75D3" w:rsidRDefault="006E75D3">
      <w:pPr>
        <w:jc w:val="both"/>
      </w:pPr>
      <w:bookmarkStart w:id="4" w:name="_heading=h.3znysh7"/>
      <w:bookmarkEnd w:id="4"/>
    </w:p>
    <w:p w14:paraId="6829D609" w14:textId="5F16169A" w:rsidR="00A743DC" w:rsidRPr="009879DF" w:rsidRDefault="00657A7F">
      <w:pPr>
        <w:jc w:val="both"/>
      </w:pPr>
      <w:r w:rsidRPr="009879DF">
        <w:t>Na ovoj lokaciji određen je:</w:t>
      </w:r>
    </w:p>
    <w:p w14:paraId="2804F2FC" w14:textId="77777777" w:rsidR="00A743DC" w:rsidRPr="009879DF" w:rsidRDefault="00657A7F">
      <w:pPr>
        <w:numPr>
          <w:ilvl w:val="0"/>
          <w:numId w:val="3"/>
        </w:numPr>
        <w:jc w:val="both"/>
      </w:pPr>
      <w:r w:rsidRPr="009879DF">
        <w:t>najmanji broj kućica za prigodnu ugostiteljsku djelatnost: 10 kućica</w:t>
      </w:r>
    </w:p>
    <w:p w14:paraId="60EA6D9C" w14:textId="77777777" w:rsidR="00A743DC" w:rsidRPr="009879DF" w:rsidRDefault="00657A7F">
      <w:pPr>
        <w:numPr>
          <w:ilvl w:val="0"/>
          <w:numId w:val="3"/>
        </w:numPr>
        <w:jc w:val="both"/>
      </w:pPr>
      <w:bookmarkStart w:id="5" w:name="_heading=h.2et92p0" w:colFirst="0" w:colLast="0"/>
      <w:bookmarkEnd w:id="5"/>
      <w:r w:rsidRPr="009879DF">
        <w:t>najveći broj kućica za prigodnu ugostiteljsku djelatnost: 15 kućica</w:t>
      </w:r>
    </w:p>
    <w:p w14:paraId="1C7BDF21" w14:textId="77777777" w:rsidR="00A743DC" w:rsidRPr="009879DF" w:rsidRDefault="00657A7F">
      <w:pPr>
        <w:numPr>
          <w:ilvl w:val="0"/>
          <w:numId w:val="3"/>
        </w:numPr>
        <w:jc w:val="both"/>
      </w:pPr>
      <w:r w:rsidRPr="009879DF">
        <w:t>najmanji broj kućica za prigodnu djelatnost trgovine na malo: 10 kućica</w:t>
      </w:r>
    </w:p>
    <w:p w14:paraId="572BA637" w14:textId="77777777" w:rsidR="00A743DC" w:rsidRPr="009879DF" w:rsidRDefault="00657A7F">
      <w:pPr>
        <w:numPr>
          <w:ilvl w:val="0"/>
          <w:numId w:val="3"/>
        </w:numPr>
        <w:jc w:val="both"/>
      </w:pPr>
      <w:r w:rsidRPr="009879DF">
        <w:t>najveći broj kućica za prigodnu djelatnost trgovine na malo: 20 kućica</w:t>
      </w:r>
    </w:p>
    <w:p w14:paraId="409472C8" w14:textId="0A9F4BA6" w:rsidR="00A743DC" w:rsidRPr="009879DF" w:rsidRDefault="00657A7F">
      <w:pPr>
        <w:numPr>
          <w:ilvl w:val="0"/>
          <w:numId w:val="3"/>
        </w:numPr>
        <w:jc w:val="both"/>
        <w:rPr>
          <w:b/>
        </w:rPr>
      </w:pPr>
      <w:r w:rsidRPr="009879DF">
        <w:rPr>
          <w:b/>
        </w:rPr>
        <w:t>maksimalno zauzeće p</w:t>
      </w:r>
      <w:r w:rsidR="00FD1F63" w:rsidRPr="009879DF">
        <w:rPr>
          <w:b/>
        </w:rPr>
        <w:t>ovršine</w:t>
      </w:r>
      <w:r w:rsidRPr="009879DF">
        <w:rPr>
          <w:b/>
        </w:rPr>
        <w:t xml:space="preserve"> u m2 za prigodnu ugostiteljsku djelatnost: 90 m2, </w:t>
      </w:r>
    </w:p>
    <w:p w14:paraId="1A044497" w14:textId="515F0583" w:rsidR="00A743DC" w:rsidRPr="009879DF" w:rsidRDefault="00657A7F">
      <w:pPr>
        <w:numPr>
          <w:ilvl w:val="0"/>
          <w:numId w:val="3"/>
        </w:numPr>
        <w:jc w:val="both"/>
        <w:rPr>
          <w:b/>
        </w:rPr>
      </w:pPr>
      <w:r w:rsidRPr="009879DF">
        <w:rPr>
          <w:b/>
        </w:rPr>
        <w:t>maksimalno zauzeće p</w:t>
      </w:r>
      <w:r w:rsidR="001A3BD1" w:rsidRPr="009879DF">
        <w:rPr>
          <w:b/>
        </w:rPr>
        <w:t>ovršine</w:t>
      </w:r>
      <w:r w:rsidRPr="009879DF">
        <w:rPr>
          <w:b/>
        </w:rPr>
        <w:t xml:space="preserve"> u m2 za prigodnu djelatnost trgovine na malo: 80 m2</w:t>
      </w:r>
    </w:p>
    <w:p w14:paraId="30C817D8" w14:textId="77777777" w:rsidR="00A743DC" w:rsidRPr="009879DF" w:rsidRDefault="00657A7F">
      <w:pPr>
        <w:numPr>
          <w:ilvl w:val="0"/>
          <w:numId w:val="3"/>
        </w:numPr>
        <w:jc w:val="both"/>
        <w:rPr>
          <w:b/>
        </w:rPr>
      </w:pPr>
      <w:r w:rsidRPr="009879DF">
        <w:rPr>
          <w:b/>
        </w:rPr>
        <w:t>ukupan maksimalan broj kućica na lokaciji je: 35 kućica</w:t>
      </w:r>
    </w:p>
    <w:p w14:paraId="07477BC9" w14:textId="07BDF4FC" w:rsidR="00A743DC" w:rsidRPr="009879DF" w:rsidRDefault="00657A7F">
      <w:pPr>
        <w:numPr>
          <w:ilvl w:val="0"/>
          <w:numId w:val="3"/>
        </w:numPr>
        <w:jc w:val="both"/>
        <w:rPr>
          <w:b/>
        </w:rPr>
      </w:pPr>
      <w:r w:rsidRPr="009879DF">
        <w:rPr>
          <w:b/>
        </w:rPr>
        <w:t>ukupn</w:t>
      </w:r>
      <w:r w:rsidR="00351054" w:rsidRPr="009879DF">
        <w:rPr>
          <w:b/>
        </w:rPr>
        <w:t>o</w:t>
      </w:r>
      <w:r w:rsidRPr="009879DF">
        <w:rPr>
          <w:b/>
        </w:rPr>
        <w:t xml:space="preserve"> maksimal</w:t>
      </w:r>
      <w:r w:rsidR="001A3BD1" w:rsidRPr="009879DF">
        <w:rPr>
          <w:b/>
        </w:rPr>
        <w:t xml:space="preserve">no </w:t>
      </w:r>
      <w:r w:rsidRPr="009879DF">
        <w:rPr>
          <w:b/>
        </w:rPr>
        <w:t xml:space="preserve">zauzeća </w:t>
      </w:r>
      <w:r w:rsidR="00351054" w:rsidRPr="009879DF">
        <w:rPr>
          <w:b/>
        </w:rPr>
        <w:t>površine</w:t>
      </w:r>
      <w:r w:rsidRPr="009879DF">
        <w:rPr>
          <w:b/>
        </w:rPr>
        <w:t xml:space="preserve">: 170 m2 </w:t>
      </w:r>
    </w:p>
    <w:p w14:paraId="5C6477FA" w14:textId="555F13AA" w:rsidR="00A743DC" w:rsidRPr="009879DF" w:rsidRDefault="00657A7F">
      <w:pPr>
        <w:numPr>
          <w:ilvl w:val="0"/>
          <w:numId w:val="3"/>
        </w:numPr>
        <w:jc w:val="both"/>
        <w:rPr>
          <w:b/>
        </w:rPr>
      </w:pPr>
      <w:bookmarkStart w:id="6" w:name="_heading=h.tyjcwt" w:colFirst="0" w:colLast="0"/>
      <w:bookmarkEnd w:id="6"/>
      <w:r w:rsidRPr="009879DF">
        <w:rPr>
          <w:b/>
        </w:rPr>
        <w:t>minimalno zauzeća p</w:t>
      </w:r>
      <w:r w:rsidR="00351054" w:rsidRPr="009879DF">
        <w:rPr>
          <w:b/>
        </w:rPr>
        <w:t>ovršine</w:t>
      </w:r>
      <w:r w:rsidRPr="009879DF">
        <w:rPr>
          <w:b/>
        </w:rPr>
        <w:t xml:space="preserve"> u m2 za prigodnu ugostiteljsku djelatnost: 60 m2</w:t>
      </w:r>
    </w:p>
    <w:p w14:paraId="155BA73C" w14:textId="4D9BCDC4" w:rsidR="00A743DC" w:rsidRPr="009879DF" w:rsidRDefault="00657A7F">
      <w:pPr>
        <w:numPr>
          <w:ilvl w:val="0"/>
          <w:numId w:val="3"/>
        </w:numPr>
        <w:jc w:val="both"/>
        <w:rPr>
          <w:b/>
        </w:rPr>
      </w:pPr>
      <w:r w:rsidRPr="009879DF">
        <w:rPr>
          <w:b/>
        </w:rPr>
        <w:t>minimalno zauzeća p</w:t>
      </w:r>
      <w:r w:rsidR="00351054" w:rsidRPr="009879DF">
        <w:rPr>
          <w:b/>
        </w:rPr>
        <w:t>ovršine</w:t>
      </w:r>
      <w:r w:rsidRPr="009879DF">
        <w:rPr>
          <w:b/>
        </w:rPr>
        <w:t xml:space="preserve"> u m2 za prigodnu djelatnost trgovine na malo: 30</w:t>
      </w:r>
      <w:r w:rsidRPr="009879DF">
        <w:rPr>
          <w:b/>
          <w:color w:val="FF0000"/>
        </w:rPr>
        <w:t xml:space="preserve"> </w:t>
      </w:r>
      <w:r w:rsidRPr="009879DF">
        <w:rPr>
          <w:b/>
        </w:rPr>
        <w:t>m2</w:t>
      </w:r>
    </w:p>
    <w:p w14:paraId="782B7479" w14:textId="150E5054" w:rsidR="00A743DC" w:rsidRPr="009879DF" w:rsidRDefault="00657A7F">
      <w:pPr>
        <w:numPr>
          <w:ilvl w:val="0"/>
          <w:numId w:val="3"/>
        </w:numPr>
        <w:jc w:val="both"/>
        <w:rPr>
          <w:b/>
        </w:rPr>
      </w:pPr>
      <w:r w:rsidRPr="009879DF">
        <w:rPr>
          <w:b/>
        </w:rPr>
        <w:t>ukupn</w:t>
      </w:r>
      <w:r w:rsidR="00416714" w:rsidRPr="009879DF">
        <w:rPr>
          <w:b/>
        </w:rPr>
        <w:t>o</w:t>
      </w:r>
      <w:r w:rsidRPr="009879DF">
        <w:rPr>
          <w:b/>
        </w:rPr>
        <w:t xml:space="preserve"> minimaln</w:t>
      </w:r>
      <w:r w:rsidR="00351054" w:rsidRPr="009879DF">
        <w:rPr>
          <w:b/>
        </w:rPr>
        <w:t>o</w:t>
      </w:r>
      <w:r w:rsidRPr="009879DF">
        <w:rPr>
          <w:b/>
        </w:rPr>
        <w:t xml:space="preserve"> </w:t>
      </w:r>
      <w:r w:rsidR="00351054" w:rsidRPr="009879DF">
        <w:rPr>
          <w:b/>
        </w:rPr>
        <w:t xml:space="preserve">zauzeće </w:t>
      </w:r>
      <w:r w:rsidRPr="009879DF">
        <w:rPr>
          <w:b/>
        </w:rPr>
        <w:t>površin</w:t>
      </w:r>
      <w:r w:rsidR="00351054" w:rsidRPr="009879DF">
        <w:rPr>
          <w:b/>
        </w:rPr>
        <w:t>e</w:t>
      </w:r>
      <w:r w:rsidRPr="009879DF">
        <w:rPr>
          <w:b/>
        </w:rPr>
        <w:t>: 90 m2</w:t>
      </w:r>
    </w:p>
    <w:p w14:paraId="36203155" w14:textId="77777777" w:rsidR="00A743DC" w:rsidRPr="009879DF" w:rsidRDefault="00A743DC">
      <w:pPr>
        <w:jc w:val="both"/>
        <w:rPr>
          <w:b/>
        </w:rPr>
      </w:pPr>
    </w:p>
    <w:p w14:paraId="0C114899" w14:textId="5BE28A77" w:rsidR="00A743DC" w:rsidRPr="009879DF" w:rsidRDefault="00657A7F">
      <w:pPr>
        <w:jc w:val="both"/>
        <w:rPr>
          <w:b/>
        </w:rPr>
      </w:pPr>
      <w:r w:rsidRPr="009879DF">
        <w:rPr>
          <w:b/>
        </w:rPr>
        <w:t xml:space="preserve">Slika 1. Zona pod upravljanjem Javne ustanove </w:t>
      </w:r>
      <w:r w:rsidR="00AD65B1" w:rsidRPr="009879DF">
        <w:rPr>
          <w:b/>
        </w:rPr>
        <w:t xml:space="preserve">Priroda Grada Zagreba </w:t>
      </w:r>
    </w:p>
    <w:p w14:paraId="34D0F3EC" w14:textId="76DA0E48" w:rsidR="00A743DC" w:rsidRPr="009879DF" w:rsidRDefault="00657A7F" w:rsidP="5E711E1A">
      <w:pPr>
        <w:jc w:val="both"/>
        <w:rPr>
          <w:b/>
          <w:bCs/>
        </w:rPr>
      </w:pPr>
      <w:r w:rsidRPr="009879DF">
        <w:rPr>
          <w:noProof/>
        </w:rPr>
        <w:drawing>
          <wp:inline distT="0" distB="0" distL="0" distR="0" wp14:anchorId="1A1AA0FD" wp14:editId="364E43E5">
            <wp:extent cx="5077462" cy="5246370"/>
            <wp:effectExtent l="0" t="0" r="0" b="0"/>
            <wp:docPr id="222" nam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15">
                      <a:extLst>
                        <a:ext uri="{28A0092B-C50C-407E-A947-70E740481C1C}">
                          <a14:useLocalDpi xmlns:a14="http://schemas.microsoft.com/office/drawing/2010/main" val="0"/>
                        </a:ext>
                      </a:extLst>
                    </a:blip>
                    <a:stretch>
                      <a:fillRect/>
                    </a:stretch>
                  </pic:blipFill>
                  <pic:spPr>
                    <a:xfrm>
                      <a:off x="0" y="0"/>
                      <a:ext cx="5077462" cy="5246370"/>
                    </a:xfrm>
                    <a:prstGeom prst="rect">
                      <a:avLst/>
                    </a:prstGeom>
                  </pic:spPr>
                </pic:pic>
              </a:graphicData>
            </a:graphic>
          </wp:inline>
        </w:drawing>
      </w:r>
    </w:p>
    <w:p w14:paraId="4F2A84CB" w14:textId="713D4A5E" w:rsidR="00A743DC" w:rsidRPr="009879DF" w:rsidRDefault="00657A7F">
      <w:pPr>
        <w:jc w:val="both"/>
      </w:pPr>
      <w:r w:rsidRPr="009879DF">
        <w:t>*Napomena za prijavitelje: Prigodno tradicionalno ukrašavanje bit će osigurano za Glazbeni paviljon, fontanu te dekorativno ukrašavanje stabala na području parka na Trgu Nikole Šubića Zrinskog</w:t>
      </w:r>
    </w:p>
    <w:p w14:paraId="2D353457" w14:textId="77777777" w:rsidR="00A743DC" w:rsidRPr="009879DF" w:rsidRDefault="00657A7F">
      <w:pPr>
        <w:rPr>
          <w:b/>
        </w:rPr>
      </w:pPr>
      <w:r w:rsidRPr="009879DF">
        <w:rPr>
          <w:b/>
        </w:rPr>
        <w:br w:type="page"/>
      </w:r>
    </w:p>
    <w:p w14:paraId="6D25CA37" w14:textId="77777777" w:rsidR="00A743DC" w:rsidRPr="009879DF" w:rsidRDefault="00657A7F">
      <w:pPr>
        <w:jc w:val="both"/>
        <w:rPr>
          <w:b/>
          <w:u w:val="single"/>
        </w:rPr>
      </w:pPr>
      <w:bookmarkStart w:id="7" w:name="_heading=h.3dy6vkm" w:colFirst="0" w:colLast="0"/>
      <w:bookmarkEnd w:id="7"/>
      <w:r w:rsidRPr="009879DF">
        <w:rPr>
          <w:b/>
          <w:u w:val="single"/>
        </w:rPr>
        <w:lastRenderedPageBreak/>
        <w:t>LOKACIJA: park na Trgu Josipa Jurja Strossmayera</w:t>
      </w:r>
    </w:p>
    <w:p w14:paraId="5DCB8D4D" w14:textId="77777777" w:rsidR="00A743DC" w:rsidRPr="009879DF" w:rsidRDefault="00A743DC">
      <w:pPr>
        <w:jc w:val="both"/>
      </w:pPr>
    </w:p>
    <w:p w14:paraId="64F89D69" w14:textId="77777777" w:rsidR="00A743DC" w:rsidRPr="009879DF" w:rsidRDefault="00657A7F">
      <w:pPr>
        <w:jc w:val="both"/>
      </w:pPr>
      <w:bookmarkStart w:id="8" w:name="_heading=h.1t3h5sf" w:colFirst="0" w:colLast="0"/>
      <w:bookmarkEnd w:id="8"/>
      <w:r w:rsidRPr="009879DF">
        <w:t>Na ovoj lokaciji određen je:</w:t>
      </w:r>
    </w:p>
    <w:p w14:paraId="30BBA833" w14:textId="77777777" w:rsidR="00A743DC" w:rsidRPr="009879DF" w:rsidRDefault="00A743DC">
      <w:pPr>
        <w:jc w:val="both"/>
      </w:pPr>
    </w:p>
    <w:p w14:paraId="2A308B50" w14:textId="54307C4E" w:rsidR="00A743DC" w:rsidRPr="009879DF" w:rsidRDefault="00657A7F">
      <w:pPr>
        <w:numPr>
          <w:ilvl w:val="0"/>
          <w:numId w:val="4"/>
        </w:numPr>
        <w:jc w:val="both"/>
      </w:pPr>
      <w:r w:rsidRPr="009879DF">
        <w:t xml:space="preserve">najmanji broj kućica za prigodnu ugostiteljsku djelatnost: </w:t>
      </w:r>
      <w:r w:rsidR="00F62563" w:rsidRPr="009879DF">
        <w:t>7</w:t>
      </w:r>
      <w:r w:rsidRPr="009879DF">
        <w:t xml:space="preserve"> kućica</w:t>
      </w:r>
    </w:p>
    <w:p w14:paraId="235D4D49" w14:textId="4E1401F7" w:rsidR="00A743DC" w:rsidRPr="009879DF" w:rsidRDefault="00657A7F">
      <w:pPr>
        <w:numPr>
          <w:ilvl w:val="0"/>
          <w:numId w:val="4"/>
        </w:numPr>
        <w:jc w:val="both"/>
      </w:pPr>
      <w:r w:rsidRPr="009879DF">
        <w:t xml:space="preserve">najveći broj kućica za prigodnu ugostiteljsku djelatnost: </w:t>
      </w:r>
      <w:r w:rsidR="00724F17" w:rsidRPr="009879DF">
        <w:t>14</w:t>
      </w:r>
      <w:r w:rsidRPr="009879DF">
        <w:t xml:space="preserve"> kućica</w:t>
      </w:r>
    </w:p>
    <w:p w14:paraId="4D6ABF76" w14:textId="77777777" w:rsidR="00A743DC" w:rsidRPr="009879DF" w:rsidRDefault="00657A7F">
      <w:pPr>
        <w:numPr>
          <w:ilvl w:val="0"/>
          <w:numId w:val="4"/>
        </w:numPr>
        <w:jc w:val="both"/>
      </w:pPr>
      <w:r w:rsidRPr="009879DF">
        <w:t>najmanji broj kućica za prigodnu djelatnost trgovine na malo: 0 kućica</w:t>
      </w:r>
    </w:p>
    <w:p w14:paraId="133FF8D2" w14:textId="30AF8B2C" w:rsidR="00A743DC" w:rsidRPr="009879DF" w:rsidRDefault="00657A7F">
      <w:pPr>
        <w:numPr>
          <w:ilvl w:val="0"/>
          <w:numId w:val="4"/>
        </w:numPr>
        <w:jc w:val="both"/>
      </w:pPr>
      <w:r w:rsidRPr="009879DF">
        <w:t xml:space="preserve">najveći broj kućica za prigodnu djelatnost trgovine na malo: </w:t>
      </w:r>
      <w:r w:rsidR="005745AF" w:rsidRPr="009879DF">
        <w:t>2</w:t>
      </w:r>
      <w:r w:rsidRPr="009879DF">
        <w:t xml:space="preserve"> kućic</w:t>
      </w:r>
      <w:r w:rsidR="005745AF" w:rsidRPr="009879DF">
        <w:t>e</w:t>
      </w:r>
    </w:p>
    <w:p w14:paraId="183959CC" w14:textId="53DC51C8" w:rsidR="00A743DC" w:rsidRPr="009879DF" w:rsidRDefault="00657A7F">
      <w:pPr>
        <w:numPr>
          <w:ilvl w:val="0"/>
          <w:numId w:val="4"/>
        </w:numPr>
        <w:jc w:val="both"/>
        <w:rPr>
          <w:b/>
        </w:rPr>
      </w:pPr>
      <w:r w:rsidRPr="009879DF">
        <w:rPr>
          <w:b/>
        </w:rPr>
        <w:t>maksimalno zauzeće p</w:t>
      </w:r>
      <w:r w:rsidR="005815B1" w:rsidRPr="009879DF">
        <w:rPr>
          <w:b/>
        </w:rPr>
        <w:t>ovršine</w:t>
      </w:r>
      <w:r w:rsidRPr="009879DF">
        <w:rPr>
          <w:b/>
        </w:rPr>
        <w:t xml:space="preserve"> u m2 za prigodnu ugostiteljsku djelatnost: </w:t>
      </w:r>
      <w:r w:rsidR="00F30F7C" w:rsidRPr="009879DF">
        <w:rPr>
          <w:b/>
        </w:rPr>
        <w:t>1</w:t>
      </w:r>
      <w:r w:rsidR="00565B2D" w:rsidRPr="009879DF">
        <w:rPr>
          <w:b/>
        </w:rPr>
        <w:t xml:space="preserve">50 </w:t>
      </w:r>
      <w:r w:rsidRPr="009879DF">
        <w:rPr>
          <w:b/>
        </w:rPr>
        <w:t xml:space="preserve">m2, </w:t>
      </w:r>
    </w:p>
    <w:p w14:paraId="6B36A1DA" w14:textId="0C9C20A5" w:rsidR="00A743DC" w:rsidRPr="009879DF" w:rsidRDefault="00657A7F">
      <w:pPr>
        <w:numPr>
          <w:ilvl w:val="0"/>
          <w:numId w:val="4"/>
        </w:numPr>
        <w:jc w:val="both"/>
        <w:rPr>
          <w:b/>
        </w:rPr>
      </w:pPr>
      <w:r w:rsidRPr="009879DF">
        <w:rPr>
          <w:b/>
        </w:rPr>
        <w:t>maksimalno zauzeće p</w:t>
      </w:r>
      <w:r w:rsidR="005815B1" w:rsidRPr="009879DF">
        <w:rPr>
          <w:b/>
        </w:rPr>
        <w:t>ovršine</w:t>
      </w:r>
      <w:r w:rsidRPr="009879DF">
        <w:rPr>
          <w:b/>
        </w:rPr>
        <w:t xml:space="preserve"> u m2 za prigodnu djelatnost trgovine na malo: </w:t>
      </w:r>
      <w:r w:rsidR="00000C7C" w:rsidRPr="009879DF">
        <w:rPr>
          <w:b/>
        </w:rPr>
        <w:t>12</w:t>
      </w:r>
      <w:r w:rsidRPr="009879DF">
        <w:rPr>
          <w:b/>
        </w:rPr>
        <w:t xml:space="preserve"> m2</w:t>
      </w:r>
    </w:p>
    <w:p w14:paraId="29EC119F" w14:textId="1196E259" w:rsidR="00A743DC" w:rsidRPr="009879DF" w:rsidRDefault="00657A7F">
      <w:pPr>
        <w:numPr>
          <w:ilvl w:val="0"/>
          <w:numId w:val="4"/>
        </w:numPr>
        <w:jc w:val="both"/>
        <w:rPr>
          <w:b/>
        </w:rPr>
      </w:pPr>
      <w:r w:rsidRPr="009879DF">
        <w:rPr>
          <w:b/>
        </w:rPr>
        <w:t>ukup</w:t>
      </w:r>
      <w:r w:rsidR="005815B1" w:rsidRPr="009879DF">
        <w:rPr>
          <w:b/>
        </w:rPr>
        <w:t>a</w:t>
      </w:r>
      <w:r w:rsidRPr="009879DF">
        <w:rPr>
          <w:b/>
        </w:rPr>
        <w:t xml:space="preserve">n maksimalan broj kućica na lokaciji je: </w:t>
      </w:r>
      <w:r w:rsidR="00186126" w:rsidRPr="009879DF">
        <w:rPr>
          <w:b/>
        </w:rPr>
        <w:t>16</w:t>
      </w:r>
      <w:r w:rsidR="000E65F9" w:rsidRPr="009879DF">
        <w:rPr>
          <w:b/>
        </w:rPr>
        <w:t xml:space="preserve"> </w:t>
      </w:r>
      <w:r w:rsidRPr="009879DF">
        <w:rPr>
          <w:b/>
        </w:rPr>
        <w:t>kućic</w:t>
      </w:r>
      <w:r w:rsidR="00186126" w:rsidRPr="009879DF">
        <w:rPr>
          <w:b/>
        </w:rPr>
        <w:t>a</w:t>
      </w:r>
    </w:p>
    <w:p w14:paraId="606CCA1D" w14:textId="399F98B8" w:rsidR="00A743DC" w:rsidRPr="009879DF" w:rsidRDefault="00657A7F">
      <w:pPr>
        <w:numPr>
          <w:ilvl w:val="0"/>
          <w:numId w:val="4"/>
        </w:numPr>
        <w:jc w:val="both"/>
        <w:rPr>
          <w:b/>
        </w:rPr>
      </w:pPr>
      <w:r w:rsidRPr="009879DF">
        <w:rPr>
          <w:b/>
        </w:rPr>
        <w:t>ukupn</w:t>
      </w:r>
      <w:r w:rsidR="00416714" w:rsidRPr="009879DF">
        <w:rPr>
          <w:b/>
        </w:rPr>
        <w:t>o</w:t>
      </w:r>
      <w:r w:rsidRPr="009879DF">
        <w:rPr>
          <w:b/>
        </w:rPr>
        <w:t xml:space="preserve"> maksimaln</w:t>
      </w:r>
      <w:r w:rsidR="00416714" w:rsidRPr="009879DF">
        <w:rPr>
          <w:b/>
        </w:rPr>
        <w:t>o</w:t>
      </w:r>
      <w:r w:rsidRPr="009879DF">
        <w:rPr>
          <w:b/>
        </w:rPr>
        <w:t xml:space="preserve"> </w:t>
      </w:r>
      <w:r w:rsidR="00416714" w:rsidRPr="009879DF">
        <w:rPr>
          <w:b/>
        </w:rPr>
        <w:t xml:space="preserve">zauzeće </w:t>
      </w:r>
      <w:r w:rsidRPr="009879DF">
        <w:rPr>
          <w:b/>
        </w:rPr>
        <w:t>površin</w:t>
      </w:r>
      <w:r w:rsidR="00416714" w:rsidRPr="009879DF">
        <w:rPr>
          <w:b/>
        </w:rPr>
        <w:t>e</w:t>
      </w:r>
      <w:r w:rsidRPr="009879DF">
        <w:rPr>
          <w:b/>
        </w:rPr>
        <w:t xml:space="preserve">: </w:t>
      </w:r>
      <w:r w:rsidR="000071ED" w:rsidRPr="009879DF">
        <w:rPr>
          <w:b/>
        </w:rPr>
        <w:t>1</w:t>
      </w:r>
      <w:r w:rsidR="00186126" w:rsidRPr="009879DF">
        <w:rPr>
          <w:b/>
        </w:rPr>
        <w:t>62</w:t>
      </w:r>
      <w:r w:rsidRPr="009879DF">
        <w:rPr>
          <w:b/>
        </w:rPr>
        <w:t xml:space="preserve"> m2 </w:t>
      </w:r>
    </w:p>
    <w:p w14:paraId="4892B412" w14:textId="71941D73" w:rsidR="00A743DC" w:rsidRPr="009879DF" w:rsidRDefault="00657A7F">
      <w:pPr>
        <w:numPr>
          <w:ilvl w:val="0"/>
          <w:numId w:val="4"/>
        </w:numPr>
        <w:jc w:val="both"/>
        <w:rPr>
          <w:b/>
        </w:rPr>
      </w:pPr>
      <w:r w:rsidRPr="009879DF">
        <w:rPr>
          <w:b/>
        </w:rPr>
        <w:t xml:space="preserve">minimalno zauzeća </w:t>
      </w:r>
      <w:r w:rsidR="00416714" w:rsidRPr="009879DF">
        <w:rPr>
          <w:b/>
        </w:rPr>
        <w:t>površine</w:t>
      </w:r>
      <w:r w:rsidRPr="009879DF">
        <w:rPr>
          <w:b/>
        </w:rPr>
        <w:t xml:space="preserve"> u m2 za prigodnu ugostiteljsku djelatnost: </w:t>
      </w:r>
      <w:r w:rsidR="0011471B" w:rsidRPr="009879DF">
        <w:rPr>
          <w:b/>
        </w:rPr>
        <w:t>70</w:t>
      </w:r>
      <w:r w:rsidRPr="009879DF">
        <w:rPr>
          <w:b/>
        </w:rPr>
        <w:t xml:space="preserve"> m2</w:t>
      </w:r>
    </w:p>
    <w:p w14:paraId="3F12E1D8" w14:textId="259AA6A5" w:rsidR="00A743DC" w:rsidRPr="009879DF" w:rsidRDefault="00657A7F">
      <w:pPr>
        <w:numPr>
          <w:ilvl w:val="0"/>
          <w:numId w:val="4"/>
        </w:numPr>
        <w:jc w:val="both"/>
        <w:rPr>
          <w:b/>
        </w:rPr>
      </w:pPr>
      <w:r w:rsidRPr="009879DF">
        <w:rPr>
          <w:b/>
        </w:rPr>
        <w:t>minimalno zauzeća p</w:t>
      </w:r>
      <w:r w:rsidR="00416714" w:rsidRPr="009879DF">
        <w:rPr>
          <w:b/>
        </w:rPr>
        <w:t>ovršine</w:t>
      </w:r>
      <w:r w:rsidRPr="009879DF">
        <w:rPr>
          <w:b/>
        </w:rPr>
        <w:t xml:space="preserve"> u m2 za prigodnu djelatnost trgovine na malo: 0 m2</w:t>
      </w:r>
    </w:p>
    <w:p w14:paraId="526EE400" w14:textId="388379E3" w:rsidR="00A743DC" w:rsidRPr="009879DF" w:rsidRDefault="00657A7F">
      <w:pPr>
        <w:numPr>
          <w:ilvl w:val="0"/>
          <w:numId w:val="4"/>
        </w:numPr>
        <w:jc w:val="both"/>
        <w:rPr>
          <w:b/>
        </w:rPr>
      </w:pPr>
      <w:r w:rsidRPr="009879DF">
        <w:rPr>
          <w:b/>
        </w:rPr>
        <w:t>ukupn</w:t>
      </w:r>
      <w:r w:rsidR="00416714" w:rsidRPr="009879DF">
        <w:rPr>
          <w:b/>
        </w:rPr>
        <w:t>o</w:t>
      </w:r>
      <w:r w:rsidRPr="009879DF">
        <w:rPr>
          <w:b/>
        </w:rPr>
        <w:t xml:space="preserve"> minimaln</w:t>
      </w:r>
      <w:r w:rsidR="00416714" w:rsidRPr="009879DF">
        <w:rPr>
          <w:b/>
        </w:rPr>
        <w:t>o zauzeće površine</w:t>
      </w:r>
      <w:r w:rsidRPr="009879DF">
        <w:rPr>
          <w:b/>
        </w:rPr>
        <w:t xml:space="preserve">: </w:t>
      </w:r>
      <w:r w:rsidR="00495708" w:rsidRPr="009879DF">
        <w:rPr>
          <w:b/>
        </w:rPr>
        <w:t>70</w:t>
      </w:r>
      <w:r w:rsidRPr="009879DF">
        <w:rPr>
          <w:b/>
        </w:rPr>
        <w:t xml:space="preserve"> m2</w:t>
      </w:r>
    </w:p>
    <w:p w14:paraId="032DA740" w14:textId="77777777" w:rsidR="00A743DC" w:rsidRPr="009879DF" w:rsidRDefault="00A743DC">
      <w:pPr>
        <w:jc w:val="both"/>
      </w:pPr>
    </w:p>
    <w:p w14:paraId="0C3E5F4F" w14:textId="1FDD6EA4" w:rsidR="00A743DC" w:rsidRPr="009879DF" w:rsidRDefault="00657A7F" w:rsidP="1FB7BEF5">
      <w:pPr>
        <w:jc w:val="both"/>
        <w:rPr>
          <w:b/>
          <w:bCs/>
        </w:rPr>
      </w:pPr>
      <w:r w:rsidRPr="009879DF">
        <w:rPr>
          <w:b/>
          <w:bCs/>
        </w:rPr>
        <w:t xml:space="preserve">Slika 2. Zona pod upravljanjem Javne ustanove </w:t>
      </w:r>
      <w:r w:rsidR="00AD65B1" w:rsidRPr="009879DF">
        <w:rPr>
          <w:b/>
          <w:bCs/>
        </w:rPr>
        <w:t>Priroda Grada Zagreba</w:t>
      </w:r>
    </w:p>
    <w:p w14:paraId="4FDB1DF3" w14:textId="77777777" w:rsidR="00A743DC" w:rsidRPr="009879DF" w:rsidRDefault="00657A7F">
      <w:pPr>
        <w:jc w:val="both"/>
      </w:pPr>
      <w:r w:rsidRPr="009879DF">
        <w:rPr>
          <w:noProof/>
          <w:lang w:eastAsia="hr-HR"/>
        </w:rPr>
        <w:drawing>
          <wp:inline distT="0" distB="0" distL="0" distR="0" wp14:anchorId="063917A0" wp14:editId="574C0082">
            <wp:extent cx="5018405" cy="5720715"/>
            <wp:effectExtent l="0" t="0" r="0" b="0"/>
            <wp:docPr id="223" name="image2.jpg"/>
            <wp:cNvGraphicFramePr/>
            <a:graphic xmlns:a="http://schemas.openxmlformats.org/drawingml/2006/main">
              <a:graphicData uri="http://schemas.openxmlformats.org/drawingml/2006/picture">
                <pic:pic xmlns:pic="http://schemas.openxmlformats.org/drawingml/2006/picture">
                  <pic:nvPicPr>
                    <pic:cNvPr id="223" name="image2.jpg"/>
                    <pic:cNvPicPr preferRelativeResize="0"/>
                  </pic:nvPicPr>
                  <pic:blipFill>
                    <a:blip r:embed="rId16"/>
                    <a:srcRect/>
                    <a:stretch>
                      <a:fillRect/>
                    </a:stretch>
                  </pic:blipFill>
                  <pic:spPr>
                    <a:xfrm>
                      <a:off x="0" y="0"/>
                      <a:ext cx="5018509" cy="5720997"/>
                    </a:xfrm>
                    <a:prstGeom prst="rect">
                      <a:avLst/>
                    </a:prstGeom>
                  </pic:spPr>
                </pic:pic>
              </a:graphicData>
            </a:graphic>
          </wp:inline>
        </w:drawing>
      </w:r>
    </w:p>
    <w:p w14:paraId="2418D012" w14:textId="77777777" w:rsidR="00A743DC" w:rsidRPr="009879DF" w:rsidRDefault="00A743DC">
      <w:pPr>
        <w:jc w:val="both"/>
      </w:pPr>
    </w:p>
    <w:p w14:paraId="66F2F87C" w14:textId="0FEF3EE8" w:rsidR="00A743DC" w:rsidRPr="009879DF" w:rsidRDefault="00657A7F">
      <w:pPr>
        <w:jc w:val="both"/>
        <w:rPr>
          <w:b/>
          <w:u w:val="single"/>
        </w:rPr>
      </w:pPr>
      <w:r w:rsidRPr="009879DF">
        <w:rPr>
          <w:b/>
          <w:u w:val="single"/>
        </w:rPr>
        <w:lastRenderedPageBreak/>
        <w:t>LOKACIJA: park na Trgu kralja Tomislava</w:t>
      </w:r>
    </w:p>
    <w:p w14:paraId="1233A4DC" w14:textId="77777777" w:rsidR="00A743DC" w:rsidRPr="009879DF" w:rsidRDefault="00A743DC">
      <w:pPr>
        <w:jc w:val="both"/>
      </w:pPr>
    </w:p>
    <w:p w14:paraId="0B418060" w14:textId="30B7CD5E" w:rsidR="00A743DC" w:rsidRPr="009879DF" w:rsidRDefault="00657A7F">
      <w:pPr>
        <w:jc w:val="both"/>
      </w:pPr>
      <w:r w:rsidRPr="009879DF">
        <w:t>Na ovoj lokaciji određen je:</w:t>
      </w:r>
    </w:p>
    <w:p w14:paraId="6AE68723" w14:textId="77777777" w:rsidR="00A743DC" w:rsidRPr="009879DF" w:rsidRDefault="00657A7F">
      <w:pPr>
        <w:numPr>
          <w:ilvl w:val="0"/>
          <w:numId w:val="5"/>
        </w:numPr>
        <w:jc w:val="both"/>
      </w:pPr>
      <w:r w:rsidRPr="009879DF">
        <w:t>najmanji broj kućica za prigodnu ugostiteljsku djelatnost: 15 kućica</w:t>
      </w:r>
    </w:p>
    <w:p w14:paraId="28DB469F" w14:textId="77777777" w:rsidR="00A743DC" w:rsidRPr="009879DF" w:rsidRDefault="00657A7F">
      <w:pPr>
        <w:numPr>
          <w:ilvl w:val="0"/>
          <w:numId w:val="5"/>
        </w:numPr>
        <w:jc w:val="both"/>
      </w:pPr>
      <w:r w:rsidRPr="009879DF">
        <w:t>najveći broj kućica za prigodnu ugostiteljsku djelatnost: 30 kućica</w:t>
      </w:r>
    </w:p>
    <w:p w14:paraId="7F3113CE" w14:textId="77777777" w:rsidR="00A743DC" w:rsidRPr="009879DF" w:rsidRDefault="00657A7F">
      <w:pPr>
        <w:numPr>
          <w:ilvl w:val="0"/>
          <w:numId w:val="5"/>
        </w:numPr>
        <w:jc w:val="both"/>
      </w:pPr>
      <w:r w:rsidRPr="009879DF">
        <w:t>najmanji broj kućica za prigodnu djelatnost trgovine na malo: 0 kućica</w:t>
      </w:r>
    </w:p>
    <w:p w14:paraId="18D1C212" w14:textId="77777777" w:rsidR="00A743DC" w:rsidRPr="009879DF" w:rsidRDefault="00657A7F">
      <w:pPr>
        <w:numPr>
          <w:ilvl w:val="0"/>
          <w:numId w:val="5"/>
        </w:numPr>
        <w:jc w:val="both"/>
      </w:pPr>
      <w:r w:rsidRPr="009879DF">
        <w:t>najveći broj kućica za prigodnu djelatnost trgovine na malo: 5 kućica</w:t>
      </w:r>
    </w:p>
    <w:p w14:paraId="420EE64F" w14:textId="4A0D0434" w:rsidR="00A743DC" w:rsidRPr="009879DF" w:rsidRDefault="00657A7F">
      <w:pPr>
        <w:numPr>
          <w:ilvl w:val="0"/>
          <w:numId w:val="5"/>
        </w:numPr>
        <w:jc w:val="both"/>
        <w:rPr>
          <w:b/>
        </w:rPr>
      </w:pPr>
      <w:r w:rsidRPr="009879DF">
        <w:rPr>
          <w:b/>
        </w:rPr>
        <w:t>maksimalno zauzeće p</w:t>
      </w:r>
      <w:r w:rsidR="00601B26" w:rsidRPr="009879DF">
        <w:rPr>
          <w:b/>
        </w:rPr>
        <w:t>ovršine</w:t>
      </w:r>
      <w:r w:rsidRPr="009879DF">
        <w:rPr>
          <w:b/>
        </w:rPr>
        <w:t xml:space="preserve"> u m2 za prigodnu ugostiteljsku djelatnost: 180 m2, </w:t>
      </w:r>
    </w:p>
    <w:p w14:paraId="50A64043" w14:textId="4A53D1AD" w:rsidR="00A743DC" w:rsidRPr="009879DF" w:rsidRDefault="00657A7F">
      <w:pPr>
        <w:numPr>
          <w:ilvl w:val="0"/>
          <w:numId w:val="5"/>
        </w:numPr>
        <w:jc w:val="both"/>
        <w:rPr>
          <w:b/>
        </w:rPr>
      </w:pPr>
      <w:r w:rsidRPr="009879DF">
        <w:rPr>
          <w:b/>
        </w:rPr>
        <w:t>maksimalno zauzeće p</w:t>
      </w:r>
      <w:r w:rsidR="001A39E0" w:rsidRPr="009879DF">
        <w:rPr>
          <w:b/>
        </w:rPr>
        <w:t>ovršine</w:t>
      </w:r>
      <w:r w:rsidRPr="009879DF">
        <w:rPr>
          <w:b/>
        </w:rPr>
        <w:t xml:space="preserve"> u m2 za prigodnu djelatnost trgovine na malo: 20 m2</w:t>
      </w:r>
    </w:p>
    <w:p w14:paraId="14FC22D5" w14:textId="77777777" w:rsidR="00A743DC" w:rsidRPr="009879DF" w:rsidRDefault="00657A7F">
      <w:pPr>
        <w:numPr>
          <w:ilvl w:val="0"/>
          <w:numId w:val="5"/>
        </w:numPr>
        <w:jc w:val="both"/>
        <w:rPr>
          <w:b/>
          <w:bCs/>
        </w:rPr>
      </w:pPr>
      <w:r w:rsidRPr="009879DF">
        <w:rPr>
          <w:b/>
          <w:bCs/>
        </w:rPr>
        <w:t>ukupan maksimalan broj kućica na lokaciji je: 35 kućica</w:t>
      </w:r>
    </w:p>
    <w:p w14:paraId="27D10CB6" w14:textId="416EB5BA" w:rsidR="00A743DC" w:rsidRPr="009879DF" w:rsidRDefault="00657A7F">
      <w:pPr>
        <w:numPr>
          <w:ilvl w:val="0"/>
          <w:numId w:val="5"/>
        </w:numPr>
        <w:jc w:val="both"/>
        <w:rPr>
          <w:b/>
          <w:bCs/>
        </w:rPr>
      </w:pPr>
      <w:r w:rsidRPr="009879DF">
        <w:rPr>
          <w:b/>
          <w:bCs/>
        </w:rPr>
        <w:t>ukupn</w:t>
      </w:r>
      <w:r w:rsidR="001A39E0" w:rsidRPr="009879DF">
        <w:rPr>
          <w:b/>
          <w:bCs/>
        </w:rPr>
        <w:t>o</w:t>
      </w:r>
      <w:r w:rsidRPr="009879DF">
        <w:rPr>
          <w:b/>
          <w:bCs/>
        </w:rPr>
        <w:t xml:space="preserve"> maksimaln</w:t>
      </w:r>
      <w:r w:rsidR="001A39E0" w:rsidRPr="009879DF">
        <w:rPr>
          <w:b/>
          <w:bCs/>
        </w:rPr>
        <w:t>o</w:t>
      </w:r>
      <w:r w:rsidRPr="009879DF">
        <w:rPr>
          <w:b/>
          <w:bCs/>
        </w:rPr>
        <w:t xml:space="preserve"> </w:t>
      </w:r>
      <w:r w:rsidR="001A39E0" w:rsidRPr="009879DF">
        <w:rPr>
          <w:b/>
          <w:bCs/>
        </w:rPr>
        <w:t xml:space="preserve">zauzeće </w:t>
      </w:r>
      <w:r w:rsidRPr="009879DF">
        <w:rPr>
          <w:b/>
          <w:bCs/>
        </w:rPr>
        <w:t>površin</w:t>
      </w:r>
      <w:r w:rsidR="001A39E0" w:rsidRPr="009879DF">
        <w:rPr>
          <w:b/>
          <w:bCs/>
        </w:rPr>
        <w:t>e</w:t>
      </w:r>
      <w:r w:rsidRPr="009879DF">
        <w:rPr>
          <w:b/>
          <w:bCs/>
        </w:rPr>
        <w:t xml:space="preserve">: 200 m2 </w:t>
      </w:r>
    </w:p>
    <w:p w14:paraId="19E178F6" w14:textId="4E2F9AE7" w:rsidR="00A743DC" w:rsidRPr="009879DF" w:rsidRDefault="00657A7F">
      <w:pPr>
        <w:numPr>
          <w:ilvl w:val="0"/>
          <w:numId w:val="5"/>
        </w:numPr>
        <w:jc w:val="both"/>
        <w:rPr>
          <w:b/>
        </w:rPr>
      </w:pPr>
      <w:r w:rsidRPr="009879DF">
        <w:rPr>
          <w:b/>
          <w:bCs/>
        </w:rPr>
        <w:t>minimalno zauzeć</w:t>
      </w:r>
      <w:r w:rsidR="001A39E0" w:rsidRPr="009879DF">
        <w:rPr>
          <w:b/>
          <w:bCs/>
        </w:rPr>
        <w:t>e</w:t>
      </w:r>
      <w:r w:rsidRPr="009879DF">
        <w:rPr>
          <w:b/>
          <w:bCs/>
        </w:rPr>
        <w:t xml:space="preserve"> p</w:t>
      </w:r>
      <w:r w:rsidR="001A39E0" w:rsidRPr="009879DF">
        <w:rPr>
          <w:b/>
          <w:bCs/>
        </w:rPr>
        <w:t xml:space="preserve">ovršine </w:t>
      </w:r>
      <w:r w:rsidRPr="009879DF">
        <w:rPr>
          <w:b/>
          <w:bCs/>
        </w:rPr>
        <w:t>u m2 za prigodnu ugostiteljsku djelatnost</w:t>
      </w:r>
      <w:r w:rsidRPr="009879DF">
        <w:rPr>
          <w:b/>
        </w:rPr>
        <w:t>: 90 m2</w:t>
      </w:r>
    </w:p>
    <w:p w14:paraId="79EA3CD8" w14:textId="0E88092C" w:rsidR="00A743DC" w:rsidRPr="009879DF" w:rsidRDefault="00657A7F">
      <w:pPr>
        <w:numPr>
          <w:ilvl w:val="0"/>
          <w:numId w:val="5"/>
        </w:numPr>
        <w:jc w:val="both"/>
        <w:rPr>
          <w:b/>
        </w:rPr>
      </w:pPr>
      <w:r w:rsidRPr="009879DF">
        <w:rPr>
          <w:b/>
        </w:rPr>
        <w:t>minimalno zauzeć</w:t>
      </w:r>
      <w:r w:rsidR="001A39E0" w:rsidRPr="009879DF">
        <w:rPr>
          <w:b/>
        </w:rPr>
        <w:t>e</w:t>
      </w:r>
      <w:r w:rsidRPr="009879DF">
        <w:rPr>
          <w:b/>
        </w:rPr>
        <w:t xml:space="preserve"> p</w:t>
      </w:r>
      <w:r w:rsidR="001A39E0" w:rsidRPr="009879DF">
        <w:rPr>
          <w:b/>
        </w:rPr>
        <w:t>ovršine</w:t>
      </w:r>
      <w:r w:rsidRPr="009879DF">
        <w:rPr>
          <w:b/>
        </w:rPr>
        <w:t xml:space="preserve"> u m2 za prigodnu djelatnost trgovine na malo: 0 m2</w:t>
      </w:r>
    </w:p>
    <w:p w14:paraId="2A2D359D" w14:textId="44407890" w:rsidR="00A743DC" w:rsidRPr="009879DF" w:rsidRDefault="00657A7F">
      <w:pPr>
        <w:numPr>
          <w:ilvl w:val="0"/>
          <w:numId w:val="5"/>
        </w:numPr>
        <w:jc w:val="both"/>
        <w:rPr>
          <w:b/>
        </w:rPr>
      </w:pPr>
      <w:r w:rsidRPr="009879DF">
        <w:rPr>
          <w:b/>
        </w:rPr>
        <w:t>ukupn</w:t>
      </w:r>
      <w:r w:rsidR="002B0A4E" w:rsidRPr="009879DF">
        <w:rPr>
          <w:b/>
        </w:rPr>
        <w:t>o</w:t>
      </w:r>
      <w:r w:rsidRPr="009879DF">
        <w:rPr>
          <w:b/>
        </w:rPr>
        <w:t xml:space="preserve"> minimaln</w:t>
      </w:r>
      <w:r w:rsidR="002B0A4E" w:rsidRPr="009879DF">
        <w:rPr>
          <w:b/>
        </w:rPr>
        <w:t>o</w:t>
      </w:r>
      <w:r w:rsidRPr="009879DF">
        <w:rPr>
          <w:b/>
        </w:rPr>
        <w:t xml:space="preserve"> </w:t>
      </w:r>
      <w:r w:rsidR="002B0A4E" w:rsidRPr="009879DF">
        <w:rPr>
          <w:b/>
        </w:rPr>
        <w:t xml:space="preserve">zauzeće </w:t>
      </w:r>
      <w:r w:rsidRPr="009879DF">
        <w:rPr>
          <w:b/>
        </w:rPr>
        <w:t>površin</w:t>
      </w:r>
      <w:r w:rsidR="002B0A4E" w:rsidRPr="009879DF">
        <w:rPr>
          <w:b/>
        </w:rPr>
        <w:t>e</w:t>
      </w:r>
      <w:r w:rsidRPr="009879DF">
        <w:rPr>
          <w:b/>
        </w:rPr>
        <w:t xml:space="preserve">: 90 m2 </w:t>
      </w:r>
    </w:p>
    <w:p w14:paraId="236E875A" w14:textId="77777777" w:rsidR="00A743DC" w:rsidRPr="009879DF" w:rsidRDefault="00657A7F">
      <w:pPr>
        <w:numPr>
          <w:ilvl w:val="0"/>
          <w:numId w:val="5"/>
        </w:numPr>
        <w:jc w:val="both"/>
      </w:pPr>
      <w:r w:rsidRPr="009879DF">
        <w:t>maksimalno zauzeće travnate površine ledom: 600 m2</w:t>
      </w:r>
    </w:p>
    <w:p w14:paraId="624B4DD4" w14:textId="77777777" w:rsidR="00A743DC" w:rsidRPr="009879DF" w:rsidRDefault="00657A7F">
      <w:pPr>
        <w:numPr>
          <w:ilvl w:val="0"/>
          <w:numId w:val="5"/>
        </w:numPr>
        <w:jc w:val="both"/>
      </w:pPr>
      <w:r w:rsidRPr="009879DF">
        <w:t xml:space="preserve">maksimalna ukupna površina pod ledom: 1750 m2 </w:t>
      </w:r>
    </w:p>
    <w:p w14:paraId="7DF59873" w14:textId="77777777" w:rsidR="00A743DC" w:rsidRPr="009879DF" w:rsidRDefault="00A743DC">
      <w:pPr>
        <w:jc w:val="both"/>
      </w:pPr>
    </w:p>
    <w:p w14:paraId="51E67D32" w14:textId="4AD9E6A9" w:rsidR="00A743DC" w:rsidRPr="009879DF" w:rsidRDefault="00657A7F">
      <w:pPr>
        <w:jc w:val="both"/>
        <w:rPr>
          <w:b/>
          <w:color w:val="EE0000"/>
        </w:rPr>
      </w:pPr>
      <w:r w:rsidRPr="009879DF">
        <w:rPr>
          <w:b/>
        </w:rPr>
        <w:t xml:space="preserve">Slika 3. Zona pod upravljanjem Javne ustanove </w:t>
      </w:r>
      <w:r w:rsidR="00AD65B1" w:rsidRPr="009879DF">
        <w:rPr>
          <w:b/>
        </w:rPr>
        <w:t>Priroda Grada Zagreba</w:t>
      </w:r>
      <w:r w:rsidR="00FE7573" w:rsidRPr="009879DF">
        <w:rPr>
          <w:b/>
        </w:rPr>
        <w:t xml:space="preserve"> </w:t>
      </w:r>
    </w:p>
    <w:p w14:paraId="5F802A3C" w14:textId="77777777" w:rsidR="009916D3" w:rsidRPr="009879DF" w:rsidRDefault="009916D3">
      <w:pPr>
        <w:jc w:val="both"/>
        <w:rPr>
          <w:b/>
          <w:color w:val="EE0000"/>
        </w:rPr>
      </w:pPr>
    </w:p>
    <w:p w14:paraId="70E31668" w14:textId="55CFE737" w:rsidR="00A743DC" w:rsidRPr="009879DF" w:rsidRDefault="0827E9DC" w:rsidP="1FB7BEF5">
      <w:pPr>
        <w:jc w:val="both"/>
        <w:rPr>
          <w:b/>
          <w:bCs/>
        </w:rPr>
        <w:sectPr w:rsidR="00A743DC" w:rsidRPr="009879DF" w:rsidSect="00FC46CE">
          <w:headerReference w:type="default" r:id="rId17"/>
          <w:footerReference w:type="default" r:id="rId18"/>
          <w:pgSz w:w="11910" w:h="16840"/>
          <w:pgMar w:top="1320" w:right="1020" w:bottom="1160" w:left="1160" w:header="0" w:footer="971" w:gutter="0"/>
          <w:cols w:space="720"/>
        </w:sectPr>
      </w:pPr>
      <w:r w:rsidRPr="009879DF">
        <w:rPr>
          <w:noProof/>
        </w:rPr>
        <w:drawing>
          <wp:inline distT="0" distB="0" distL="0" distR="0" wp14:anchorId="316A8341" wp14:editId="4FA44439">
            <wp:extent cx="4904736" cy="4912994"/>
            <wp:effectExtent l="0" t="0" r="0" b="1905"/>
            <wp:docPr id="104221897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pic:nvPicPr>
                  <pic:blipFill>
                    <a:blip r:embed="rId19">
                      <a:extLst>
                        <a:ext uri="{28A0092B-C50C-407E-A947-70E740481C1C}">
                          <a14:useLocalDpi xmlns:a14="http://schemas.microsoft.com/office/drawing/2010/main" val="0"/>
                        </a:ext>
                      </a:extLst>
                    </a:blip>
                    <a:stretch>
                      <a:fillRect/>
                    </a:stretch>
                  </pic:blipFill>
                  <pic:spPr>
                    <a:xfrm>
                      <a:off x="0" y="0"/>
                      <a:ext cx="4904736" cy="4912994"/>
                    </a:xfrm>
                    <a:prstGeom prst="rect">
                      <a:avLst/>
                    </a:prstGeom>
                  </pic:spPr>
                </pic:pic>
              </a:graphicData>
            </a:graphic>
          </wp:inline>
        </w:drawing>
      </w:r>
    </w:p>
    <w:p w14:paraId="52DF7C9B" w14:textId="77777777" w:rsidR="00A743DC" w:rsidRPr="009879DF" w:rsidRDefault="00657A7F">
      <w:pPr>
        <w:numPr>
          <w:ilvl w:val="0"/>
          <w:numId w:val="1"/>
        </w:numPr>
        <w:rPr>
          <w:color w:val="000000"/>
        </w:rPr>
      </w:pPr>
      <w:r w:rsidRPr="009879DF">
        <w:rPr>
          <w:b/>
          <w:color w:val="000000"/>
        </w:rPr>
        <w:lastRenderedPageBreak/>
        <w:t>BROJ KONCESIJSKIH ODOBRENJA</w:t>
      </w:r>
    </w:p>
    <w:p w14:paraId="62BC24A4" w14:textId="77777777" w:rsidR="00A743DC" w:rsidRPr="009879DF" w:rsidRDefault="00A743DC">
      <w:pPr>
        <w:ind w:left="720"/>
        <w:rPr>
          <w:b/>
          <w:color w:val="000000"/>
        </w:rPr>
      </w:pPr>
    </w:p>
    <w:p w14:paraId="66D69BB7" w14:textId="3719A04C" w:rsidR="00A743DC" w:rsidRPr="009879DF" w:rsidRDefault="00657A7F">
      <w:pPr>
        <w:jc w:val="both"/>
      </w:pPr>
      <w:r w:rsidRPr="009879DF">
        <w:t xml:space="preserve">Ukupno </w:t>
      </w:r>
      <w:r w:rsidR="00D62C58" w:rsidRPr="009879DF">
        <w:t xml:space="preserve">se daje </w:t>
      </w:r>
      <w:r w:rsidRPr="009879DF">
        <w:t>3 koncesijska odobrenja za organizaciju i provedbu manifestacije prigodnog adventskog, božićnog i novogodišnjeg programa i obavljanja prigodne trgovačke i ugostiteljske djelatnosti u parku na Trgu Nikole Šubića Zrinskog, parku na Trgu Josipa Jurja Strossmayera i parku na Trgu kralja Tomislava, a svako uključuje prigodni adventski, božićni i novogodišnji program, prigodnu ugostiteljsku djelatnost i prigodnu djelatnost trgovine na malo.</w:t>
      </w:r>
    </w:p>
    <w:p w14:paraId="5220AA26" w14:textId="77777777" w:rsidR="00A743DC" w:rsidRPr="009879DF" w:rsidRDefault="00A743DC"/>
    <w:p w14:paraId="224C51DD" w14:textId="09BF268C" w:rsidR="00A743DC" w:rsidRPr="009879DF" w:rsidRDefault="00657A7F" w:rsidP="1FB7BEF5">
      <w:pPr>
        <w:numPr>
          <w:ilvl w:val="0"/>
          <w:numId w:val="1"/>
        </w:numPr>
        <w:rPr>
          <w:color w:val="000000" w:themeColor="text1"/>
        </w:rPr>
      </w:pPr>
      <w:r w:rsidRPr="009879DF">
        <w:rPr>
          <w:b/>
          <w:bCs/>
          <w:color w:val="000000" w:themeColor="text1"/>
        </w:rPr>
        <w:t xml:space="preserve">LOKACIJE ZA KOJE SE DODJELJUJU KONCESIJSKA ODOBRENJA  </w:t>
      </w:r>
    </w:p>
    <w:p w14:paraId="64ED4E92" w14:textId="77777777" w:rsidR="00A743DC" w:rsidRPr="009879DF" w:rsidRDefault="00657A7F">
      <w:pPr>
        <w:numPr>
          <w:ilvl w:val="0"/>
          <w:numId w:val="6"/>
        </w:numPr>
        <w:rPr>
          <w:color w:val="000000"/>
        </w:rPr>
      </w:pPr>
      <w:r w:rsidRPr="009879DF">
        <w:rPr>
          <w:color w:val="000000"/>
        </w:rPr>
        <w:t>spomenik parkovne arhitekture na Trgu Nikole Šubića Zrinskog (1 koncesijsko odobrenje)</w:t>
      </w:r>
    </w:p>
    <w:p w14:paraId="7EEC1538" w14:textId="77777777" w:rsidR="00A743DC" w:rsidRPr="009879DF" w:rsidRDefault="00657A7F">
      <w:pPr>
        <w:numPr>
          <w:ilvl w:val="0"/>
          <w:numId w:val="6"/>
        </w:numPr>
        <w:rPr>
          <w:color w:val="000000"/>
        </w:rPr>
      </w:pPr>
      <w:r w:rsidRPr="009879DF">
        <w:rPr>
          <w:color w:val="000000"/>
        </w:rPr>
        <w:t>spomenik parkovne arhitekture na Trgu Josipa Jurja Strossmayera (1 koncesijsko odobrenje)</w:t>
      </w:r>
    </w:p>
    <w:p w14:paraId="41F711E9" w14:textId="77777777" w:rsidR="00A743DC" w:rsidRPr="009879DF" w:rsidRDefault="00657A7F">
      <w:pPr>
        <w:numPr>
          <w:ilvl w:val="0"/>
          <w:numId w:val="6"/>
        </w:numPr>
        <w:rPr>
          <w:color w:val="000000"/>
        </w:rPr>
      </w:pPr>
      <w:r w:rsidRPr="009879DF">
        <w:rPr>
          <w:color w:val="000000"/>
        </w:rPr>
        <w:t>spomenik parkovne arhitekture na Trgu kralja Tomislava (1 koncesijsko odobrenje)</w:t>
      </w:r>
    </w:p>
    <w:p w14:paraId="3E76E831" w14:textId="77777777" w:rsidR="00A743DC" w:rsidRPr="009879DF" w:rsidRDefault="00A743DC"/>
    <w:p w14:paraId="72B683C1" w14:textId="77777777" w:rsidR="00A743DC" w:rsidRPr="009879DF" w:rsidRDefault="00657A7F">
      <w:pPr>
        <w:numPr>
          <w:ilvl w:val="0"/>
          <w:numId w:val="1"/>
        </w:numPr>
        <w:rPr>
          <w:color w:val="000000"/>
        </w:rPr>
      </w:pPr>
      <w:r w:rsidRPr="009879DF">
        <w:rPr>
          <w:b/>
          <w:color w:val="000000"/>
        </w:rPr>
        <w:t>VRIJEME NA KOJE SE DAJE KONCESIJSKO ODOBRENJE</w:t>
      </w:r>
      <w:r w:rsidRPr="009879DF">
        <w:rPr>
          <w:color w:val="000000"/>
        </w:rPr>
        <w:t xml:space="preserve">  </w:t>
      </w:r>
    </w:p>
    <w:p w14:paraId="5EE968CA" w14:textId="77777777" w:rsidR="00A743DC" w:rsidRPr="009879DF" w:rsidRDefault="00A743DC"/>
    <w:p w14:paraId="5232E70C" w14:textId="5E826F49" w:rsidR="00A743DC" w:rsidRPr="009879DF" w:rsidRDefault="00657A7F">
      <w:pPr>
        <w:rPr>
          <w:b/>
          <w:bCs/>
          <w:color w:val="000000" w:themeColor="text1"/>
        </w:rPr>
      </w:pPr>
      <w:r w:rsidRPr="009879DF">
        <w:t xml:space="preserve">Koncesijsko odobrenje dodjeljuje se za razdoblje od </w:t>
      </w:r>
      <w:r w:rsidR="00BE6D15" w:rsidRPr="009879DF">
        <w:rPr>
          <w:b/>
          <w:bCs/>
          <w:color w:val="000000" w:themeColor="text1"/>
        </w:rPr>
        <w:t>2</w:t>
      </w:r>
      <w:r w:rsidR="00016323" w:rsidRPr="009879DF">
        <w:rPr>
          <w:b/>
          <w:bCs/>
          <w:color w:val="000000" w:themeColor="text1"/>
        </w:rPr>
        <w:t>5</w:t>
      </w:r>
      <w:r w:rsidRPr="009879DF">
        <w:rPr>
          <w:b/>
          <w:bCs/>
          <w:color w:val="000000" w:themeColor="text1"/>
        </w:rPr>
        <w:t>.11.202</w:t>
      </w:r>
      <w:r w:rsidR="00EF6505" w:rsidRPr="009879DF">
        <w:rPr>
          <w:b/>
          <w:bCs/>
          <w:color w:val="000000" w:themeColor="text1"/>
        </w:rPr>
        <w:t>6</w:t>
      </w:r>
      <w:r w:rsidRPr="009879DF">
        <w:rPr>
          <w:b/>
          <w:bCs/>
          <w:color w:val="000000" w:themeColor="text1"/>
        </w:rPr>
        <w:t xml:space="preserve">. do </w:t>
      </w:r>
      <w:r w:rsidR="00717F84" w:rsidRPr="009879DF">
        <w:rPr>
          <w:b/>
          <w:bCs/>
          <w:color w:val="000000" w:themeColor="text1"/>
        </w:rPr>
        <w:t>7</w:t>
      </w:r>
      <w:r w:rsidRPr="009879DF">
        <w:rPr>
          <w:b/>
          <w:bCs/>
          <w:color w:val="000000" w:themeColor="text1"/>
        </w:rPr>
        <w:t>.</w:t>
      </w:r>
      <w:r w:rsidR="00B21175" w:rsidRPr="009879DF">
        <w:rPr>
          <w:b/>
          <w:bCs/>
          <w:color w:val="000000" w:themeColor="text1"/>
        </w:rPr>
        <w:t>1.</w:t>
      </w:r>
      <w:r w:rsidRPr="009879DF">
        <w:rPr>
          <w:b/>
          <w:bCs/>
          <w:color w:val="000000" w:themeColor="text1"/>
        </w:rPr>
        <w:t>202</w:t>
      </w:r>
      <w:r w:rsidR="005033C7" w:rsidRPr="009879DF">
        <w:rPr>
          <w:b/>
          <w:bCs/>
          <w:color w:val="000000" w:themeColor="text1"/>
        </w:rPr>
        <w:t>7</w:t>
      </w:r>
      <w:r w:rsidR="00BE6D15" w:rsidRPr="009879DF">
        <w:rPr>
          <w:b/>
          <w:bCs/>
          <w:color w:val="000000" w:themeColor="text1"/>
        </w:rPr>
        <w:t>.</w:t>
      </w:r>
    </w:p>
    <w:p w14:paraId="05D6964C" w14:textId="77777777" w:rsidR="00A743DC" w:rsidRPr="009879DF" w:rsidRDefault="00A743DC">
      <w:pPr>
        <w:jc w:val="both"/>
        <w:rPr>
          <w:color w:val="000000" w:themeColor="text1"/>
        </w:rPr>
      </w:pPr>
    </w:p>
    <w:p w14:paraId="14509A68" w14:textId="12F39838" w:rsidR="00A743DC" w:rsidRPr="009879DF" w:rsidRDefault="00657A7F">
      <w:pPr>
        <w:jc w:val="both"/>
        <w:rPr>
          <w:b/>
          <w:bCs/>
          <w:color w:val="000000" w:themeColor="text1"/>
        </w:rPr>
      </w:pPr>
      <w:r w:rsidRPr="009879DF">
        <w:rPr>
          <w:color w:val="000000" w:themeColor="text1"/>
        </w:rPr>
        <w:t xml:space="preserve">U razdoblju od </w:t>
      </w:r>
      <w:r w:rsidRPr="009879DF">
        <w:rPr>
          <w:b/>
          <w:bCs/>
          <w:color w:val="000000" w:themeColor="text1"/>
        </w:rPr>
        <w:t>2</w:t>
      </w:r>
      <w:r w:rsidR="00016323" w:rsidRPr="009879DF">
        <w:rPr>
          <w:b/>
          <w:bCs/>
          <w:color w:val="000000" w:themeColor="text1"/>
        </w:rPr>
        <w:t>5</w:t>
      </w:r>
      <w:r w:rsidRPr="009879DF">
        <w:rPr>
          <w:b/>
          <w:bCs/>
          <w:color w:val="000000" w:themeColor="text1"/>
        </w:rPr>
        <w:t>.11.202</w:t>
      </w:r>
      <w:r w:rsidR="007E6671" w:rsidRPr="009879DF">
        <w:rPr>
          <w:b/>
          <w:bCs/>
          <w:color w:val="000000" w:themeColor="text1"/>
        </w:rPr>
        <w:t>6</w:t>
      </w:r>
      <w:r w:rsidRPr="009879DF">
        <w:rPr>
          <w:b/>
          <w:bCs/>
          <w:color w:val="000000" w:themeColor="text1"/>
        </w:rPr>
        <w:t xml:space="preserve">. </w:t>
      </w:r>
      <w:r w:rsidR="00BE6D15" w:rsidRPr="009879DF">
        <w:rPr>
          <w:b/>
          <w:bCs/>
          <w:color w:val="000000" w:themeColor="text1"/>
        </w:rPr>
        <w:t>do (uključujući i)</w:t>
      </w:r>
      <w:r w:rsidRPr="009879DF">
        <w:rPr>
          <w:b/>
          <w:bCs/>
          <w:color w:val="000000" w:themeColor="text1"/>
        </w:rPr>
        <w:t xml:space="preserve"> </w:t>
      </w:r>
      <w:r w:rsidR="00BE6D15" w:rsidRPr="009879DF">
        <w:rPr>
          <w:b/>
          <w:bCs/>
          <w:color w:val="000000" w:themeColor="text1"/>
        </w:rPr>
        <w:t>2</w:t>
      </w:r>
      <w:r w:rsidR="00016323" w:rsidRPr="009879DF">
        <w:rPr>
          <w:b/>
          <w:bCs/>
          <w:color w:val="000000" w:themeColor="text1"/>
        </w:rPr>
        <w:t>7</w:t>
      </w:r>
      <w:r w:rsidRPr="009879DF">
        <w:rPr>
          <w:b/>
          <w:bCs/>
          <w:color w:val="000000" w:themeColor="text1"/>
        </w:rPr>
        <w:t>.1</w:t>
      </w:r>
      <w:r w:rsidR="00BE6D15" w:rsidRPr="009879DF">
        <w:rPr>
          <w:b/>
          <w:bCs/>
          <w:color w:val="000000" w:themeColor="text1"/>
        </w:rPr>
        <w:t>1</w:t>
      </w:r>
      <w:r w:rsidRPr="009879DF">
        <w:rPr>
          <w:b/>
          <w:bCs/>
          <w:color w:val="000000" w:themeColor="text1"/>
        </w:rPr>
        <w:t>.202</w:t>
      </w:r>
      <w:r w:rsidR="00966D98" w:rsidRPr="009879DF">
        <w:rPr>
          <w:b/>
          <w:bCs/>
          <w:color w:val="000000" w:themeColor="text1"/>
        </w:rPr>
        <w:t>6</w:t>
      </w:r>
      <w:r w:rsidRPr="009879DF">
        <w:rPr>
          <w:b/>
          <w:bCs/>
          <w:color w:val="000000" w:themeColor="text1"/>
        </w:rPr>
        <w:t xml:space="preserve">. </w:t>
      </w:r>
      <w:r w:rsidRPr="009879DF">
        <w:rPr>
          <w:color w:val="000000" w:themeColor="text1"/>
        </w:rPr>
        <w:t xml:space="preserve">(tzv. “razdoblje zagrijavanja”) lokacije ne smiju imati koncerte niti kulturni program već ambijentalnu glazbu te dekoriranje ne smije </w:t>
      </w:r>
      <w:r w:rsidR="00076F6E" w:rsidRPr="009879DF">
        <w:rPr>
          <w:color w:val="000000" w:themeColor="text1"/>
        </w:rPr>
        <w:t>biti</w:t>
      </w:r>
      <w:r w:rsidRPr="009879DF">
        <w:rPr>
          <w:color w:val="000000" w:themeColor="text1"/>
        </w:rPr>
        <w:t xml:space="preserve"> u punom volumenu (lampice), ali se sve druge usluge mogu pružati. Rad  u punom opsegu počinje nakon svečanog otvorenja u subotu </w:t>
      </w:r>
      <w:r w:rsidR="001738AC" w:rsidRPr="009879DF">
        <w:rPr>
          <w:b/>
          <w:bCs/>
          <w:color w:val="000000" w:themeColor="text1"/>
        </w:rPr>
        <w:t>2</w:t>
      </w:r>
      <w:r w:rsidR="00966D98" w:rsidRPr="009879DF">
        <w:rPr>
          <w:b/>
          <w:bCs/>
          <w:color w:val="000000" w:themeColor="text1"/>
        </w:rPr>
        <w:t>8</w:t>
      </w:r>
      <w:r w:rsidRPr="009879DF">
        <w:rPr>
          <w:b/>
          <w:bCs/>
          <w:color w:val="000000" w:themeColor="text1"/>
        </w:rPr>
        <w:t xml:space="preserve">. </w:t>
      </w:r>
      <w:r w:rsidR="00BE6D15" w:rsidRPr="009879DF">
        <w:rPr>
          <w:b/>
          <w:bCs/>
          <w:color w:val="000000" w:themeColor="text1"/>
        </w:rPr>
        <w:t>studenog</w:t>
      </w:r>
      <w:r w:rsidRPr="009879DF">
        <w:rPr>
          <w:b/>
          <w:bCs/>
          <w:color w:val="000000" w:themeColor="text1"/>
        </w:rPr>
        <w:t xml:space="preserve"> 202</w:t>
      </w:r>
      <w:r w:rsidR="00966D98" w:rsidRPr="009879DF">
        <w:rPr>
          <w:b/>
          <w:bCs/>
          <w:color w:val="000000" w:themeColor="text1"/>
        </w:rPr>
        <w:t>6</w:t>
      </w:r>
      <w:r w:rsidRPr="009879DF">
        <w:rPr>
          <w:b/>
          <w:bCs/>
          <w:color w:val="000000" w:themeColor="text1"/>
        </w:rPr>
        <w:t xml:space="preserve">. godine. </w:t>
      </w:r>
    </w:p>
    <w:p w14:paraId="7340557B" w14:textId="77777777" w:rsidR="00A743DC" w:rsidRPr="009879DF" w:rsidRDefault="00A743DC"/>
    <w:p w14:paraId="061C3763" w14:textId="77777777" w:rsidR="00A743DC" w:rsidRPr="009879DF" w:rsidRDefault="00657A7F">
      <w:pPr>
        <w:numPr>
          <w:ilvl w:val="0"/>
          <w:numId w:val="1"/>
        </w:numPr>
      </w:pPr>
      <w:r w:rsidRPr="009879DF">
        <w:rPr>
          <w:b/>
        </w:rPr>
        <w:t>POČETNI IZNOS I NAČIN UTVRĐIVANJA NOVČANE NAKNADE  ZA KONCESIJSKO ODOBRENJE</w:t>
      </w:r>
      <w:r w:rsidRPr="009879DF">
        <w:t xml:space="preserve"> </w:t>
      </w:r>
    </w:p>
    <w:p w14:paraId="0385936E" w14:textId="77777777" w:rsidR="00A743DC" w:rsidRPr="009879DF" w:rsidRDefault="00A743DC"/>
    <w:p w14:paraId="36759ADC" w14:textId="1DA844E9" w:rsidR="00A743DC" w:rsidRPr="009879DF" w:rsidRDefault="00657A7F" w:rsidP="00560C22">
      <w:r w:rsidRPr="009879DF">
        <w:t xml:space="preserve">Način utvrđivanja novčane naknade utvrđen je Odlukom Upravnog vijeća Ustanove, </w:t>
      </w:r>
      <w:r w:rsidR="00560C22" w:rsidRPr="009879DF">
        <w:t xml:space="preserve">KLASA: 612-07/26-02/02, URBROJ: 465-01-26-1 </w:t>
      </w:r>
      <w:r w:rsidR="00966D98" w:rsidRPr="009879DF">
        <w:t xml:space="preserve">od </w:t>
      </w:r>
      <w:r w:rsidR="00112953" w:rsidRPr="009879DF">
        <w:t>2</w:t>
      </w:r>
      <w:r w:rsidR="00966D98" w:rsidRPr="009879DF">
        <w:t>0</w:t>
      </w:r>
      <w:r w:rsidR="00112953" w:rsidRPr="009879DF">
        <w:t>. travnja 202</w:t>
      </w:r>
      <w:r w:rsidR="00966D98" w:rsidRPr="009879DF">
        <w:t>6</w:t>
      </w:r>
      <w:r w:rsidR="00112953" w:rsidRPr="009879DF">
        <w:t xml:space="preserve">. godine </w:t>
      </w:r>
      <w:r w:rsidRPr="009879DF">
        <w:t>sukladno odredbi čl. 17. Pravilnika o koncesijskim odobrenjima na zaštićenom po</w:t>
      </w:r>
      <w:r w:rsidR="00123125" w:rsidRPr="009879DF">
        <w:t>d</w:t>
      </w:r>
      <w:r w:rsidRPr="009879DF">
        <w:t>ručju.</w:t>
      </w:r>
    </w:p>
    <w:p w14:paraId="58C2B0BA" w14:textId="77777777" w:rsidR="00A743DC" w:rsidRPr="009879DF" w:rsidRDefault="00A743DC"/>
    <w:p w14:paraId="4002C25C" w14:textId="522AC4FF" w:rsidR="00A743DC" w:rsidRPr="009879DF" w:rsidRDefault="00657A7F">
      <w:pPr>
        <w:jc w:val="both"/>
      </w:pPr>
      <w:bookmarkStart w:id="9" w:name="_heading=h.4d34og8" w:colFirst="0" w:colLast="0"/>
      <w:bookmarkEnd w:id="9"/>
      <w:r w:rsidRPr="009879DF">
        <w:t xml:space="preserve">Početni iznos jednokratne novčane naknade za dodjelu koncesijskog odobrenja za organizaciju i provedbu prigodnog </w:t>
      </w:r>
      <w:r w:rsidR="00756535" w:rsidRPr="009879DF">
        <w:t xml:space="preserve">adventskog, </w:t>
      </w:r>
      <w:r w:rsidRPr="009879DF">
        <w:t>božićnog i novogodišnjeg programa i obavljanja prigodne trgovačke i ugostiteljske djelatnosti utvrđen je sukladno članku 17. Pravilnika o koncesijskim odobrenjima na zaštićenom području i prilog</w:t>
      </w:r>
      <w:r w:rsidR="00195B27" w:rsidRPr="009879DF">
        <w:t>u</w:t>
      </w:r>
      <w:r w:rsidRPr="009879DF">
        <w:t xml:space="preserve"> </w:t>
      </w:r>
      <w:r w:rsidR="00195B27" w:rsidRPr="009879DF">
        <w:t xml:space="preserve">tom </w:t>
      </w:r>
      <w:r w:rsidRPr="009879DF">
        <w:t>Pravilnik</w:t>
      </w:r>
      <w:r w:rsidR="00195B27" w:rsidRPr="009879DF">
        <w:t>u</w:t>
      </w:r>
      <w:r w:rsidRPr="009879DF">
        <w:t>, paušalno, uzimajući u obzir cijenu po četvornom metru za:</w:t>
      </w:r>
    </w:p>
    <w:p w14:paraId="44E727C0" w14:textId="73E91F11" w:rsidR="00A743DC" w:rsidRPr="009879DF" w:rsidRDefault="00657A7F">
      <w:pPr>
        <w:numPr>
          <w:ilvl w:val="0"/>
          <w:numId w:val="6"/>
        </w:numPr>
        <w:jc w:val="both"/>
      </w:pPr>
      <w:r w:rsidRPr="009879DF">
        <w:t xml:space="preserve">obavljanje djelatnosti trgovine na malo – </w:t>
      </w:r>
      <w:sdt>
        <w:sdtPr>
          <w:tag w:val="goog_rdk_3"/>
          <w:id w:val="-1337765195"/>
        </w:sdtPr>
        <w:sdtContent/>
      </w:sdt>
      <w:r w:rsidRPr="009879DF">
        <w:t xml:space="preserve">2,65 EUR/m2 (PDV </w:t>
      </w:r>
      <w:r w:rsidR="00793B71" w:rsidRPr="009879DF">
        <w:t xml:space="preserve">je </w:t>
      </w:r>
      <w:r w:rsidRPr="009879DF">
        <w:t>uključen u cijenu)</w:t>
      </w:r>
    </w:p>
    <w:p w14:paraId="72ECD2E7" w14:textId="74E6C1D5" w:rsidR="00A743DC" w:rsidRPr="009879DF" w:rsidRDefault="00657A7F">
      <w:pPr>
        <w:numPr>
          <w:ilvl w:val="0"/>
          <w:numId w:val="6"/>
        </w:numPr>
        <w:jc w:val="both"/>
      </w:pPr>
      <w:r w:rsidRPr="009879DF">
        <w:t>obavljanje djelatnosti pripreme i usluživanj</w:t>
      </w:r>
      <w:r w:rsidR="002D3051" w:rsidRPr="009879DF">
        <w:t>a</w:t>
      </w:r>
      <w:r w:rsidRPr="009879DF">
        <w:t xml:space="preserve"> jela, pića i napitaka – 5,97 EUR/m2 (PDV</w:t>
      </w:r>
      <w:r w:rsidR="00793B71" w:rsidRPr="009879DF">
        <w:t xml:space="preserve"> je </w:t>
      </w:r>
      <w:r w:rsidRPr="009879DF">
        <w:t xml:space="preserve"> uključen u cijenu)</w:t>
      </w:r>
    </w:p>
    <w:p w14:paraId="2DA88C1C" w14:textId="77777777" w:rsidR="00B1550A" w:rsidRPr="009879DF" w:rsidRDefault="00B1550A" w:rsidP="00123082">
      <w:pPr>
        <w:jc w:val="both"/>
      </w:pPr>
    </w:p>
    <w:p w14:paraId="7085452A" w14:textId="62B5F2D2" w:rsidR="00123082" w:rsidRPr="009879DF" w:rsidRDefault="00E32D33" w:rsidP="00123082">
      <w:pPr>
        <w:jc w:val="both"/>
      </w:pPr>
      <w:r w:rsidRPr="009879DF">
        <w:t>Z</w:t>
      </w:r>
      <w:r w:rsidR="00B1550A" w:rsidRPr="009879DF">
        <w:t xml:space="preserve">auzeće </w:t>
      </w:r>
      <w:r w:rsidRPr="009879DF">
        <w:t xml:space="preserve">površine znači </w:t>
      </w:r>
      <w:r w:rsidR="00123082" w:rsidRPr="009879DF">
        <w:t>zauzeće kućicama i stolovi</w:t>
      </w:r>
      <w:r w:rsidRPr="009879DF">
        <w:t>ma</w:t>
      </w:r>
      <w:r w:rsidR="0050666D" w:rsidRPr="009879DF">
        <w:t>/bačvama i sl.</w:t>
      </w:r>
      <w:r w:rsidRPr="009879DF">
        <w:t xml:space="preserve">, </w:t>
      </w:r>
      <w:r w:rsidR="00123082" w:rsidRPr="009879DF">
        <w:t>stolic</w:t>
      </w:r>
      <w:r w:rsidRPr="009879DF">
        <w:t>ama, klupicama,</w:t>
      </w:r>
      <w:r w:rsidR="00123082" w:rsidRPr="009879DF">
        <w:t xml:space="preserve"> </w:t>
      </w:r>
      <w:r w:rsidR="008231E4" w:rsidRPr="009879DF">
        <w:t xml:space="preserve">sjedećim garniturama, </w:t>
      </w:r>
      <w:r w:rsidR="00123082" w:rsidRPr="009879DF">
        <w:t>drveni</w:t>
      </w:r>
      <w:r w:rsidR="008231E4" w:rsidRPr="009879DF">
        <w:t>m</w:t>
      </w:r>
      <w:r w:rsidR="00123082" w:rsidRPr="009879DF">
        <w:t xml:space="preserve"> trupci</w:t>
      </w:r>
      <w:r w:rsidRPr="009879DF">
        <w:t>ma</w:t>
      </w:r>
      <w:r w:rsidR="00123082" w:rsidRPr="009879DF">
        <w:t xml:space="preserve"> za sjedenje</w:t>
      </w:r>
      <w:r w:rsidR="005F6AC5" w:rsidRPr="009879DF">
        <w:t xml:space="preserve"> te</w:t>
      </w:r>
      <w:r w:rsidR="00123082" w:rsidRPr="009879DF">
        <w:t xml:space="preserve"> drug</w:t>
      </w:r>
      <w:r w:rsidRPr="009879DF">
        <w:t>im</w:t>
      </w:r>
      <w:r w:rsidR="00123082" w:rsidRPr="009879DF">
        <w:t xml:space="preserve"> sjedeć</w:t>
      </w:r>
      <w:r w:rsidRPr="009879DF">
        <w:t>im</w:t>
      </w:r>
      <w:r w:rsidR="00123082" w:rsidRPr="009879DF">
        <w:t xml:space="preserve"> i</w:t>
      </w:r>
      <w:r w:rsidR="008231E4" w:rsidRPr="009879DF">
        <w:t>li</w:t>
      </w:r>
      <w:r w:rsidR="00123082" w:rsidRPr="009879DF">
        <w:t xml:space="preserve"> ležeć</w:t>
      </w:r>
      <w:r w:rsidRPr="009879DF">
        <w:t>im</w:t>
      </w:r>
      <w:r w:rsidR="00123082" w:rsidRPr="009879DF">
        <w:t xml:space="preserve"> </w:t>
      </w:r>
      <w:r w:rsidR="008231E4" w:rsidRPr="009879DF">
        <w:t>ili</w:t>
      </w:r>
      <w:r w:rsidR="00123082" w:rsidRPr="009879DF">
        <w:t xml:space="preserve"> polu ležeć</w:t>
      </w:r>
      <w:r w:rsidRPr="009879DF">
        <w:t>im</w:t>
      </w:r>
      <w:r w:rsidR="00123082" w:rsidRPr="009879DF">
        <w:t xml:space="preserve"> naprav</w:t>
      </w:r>
      <w:r w:rsidRPr="009879DF">
        <w:t>ama</w:t>
      </w:r>
      <w:r w:rsidR="00123082" w:rsidRPr="009879DF">
        <w:t xml:space="preserve"> bilo koje vrst</w:t>
      </w:r>
      <w:r w:rsidRPr="009879DF">
        <w:t xml:space="preserve">e. </w:t>
      </w:r>
      <w:r w:rsidR="00123082" w:rsidRPr="009879DF">
        <w:t xml:space="preserve"> </w:t>
      </w:r>
    </w:p>
    <w:p w14:paraId="06C1A4A8" w14:textId="77777777" w:rsidR="00793B71" w:rsidRPr="009879DF" w:rsidRDefault="00123082" w:rsidP="008C258C">
      <w:pPr>
        <w:jc w:val="both"/>
      </w:pPr>
      <w:r w:rsidRPr="009879DF">
        <w:t xml:space="preserve"> </w:t>
      </w:r>
    </w:p>
    <w:p w14:paraId="12A26191" w14:textId="792259EB" w:rsidR="008C258C" w:rsidRPr="009879DF" w:rsidRDefault="005660AC" w:rsidP="008C258C">
      <w:pPr>
        <w:jc w:val="both"/>
      </w:pPr>
      <w:r w:rsidRPr="009879DF">
        <w:t xml:space="preserve">Prilikom </w:t>
      </w:r>
      <w:r w:rsidR="00C515A9" w:rsidRPr="009879DF">
        <w:t>iz</w:t>
      </w:r>
      <w:r w:rsidR="00123082" w:rsidRPr="009879DF">
        <w:t>računa</w:t>
      </w:r>
      <w:r w:rsidR="00C515A9" w:rsidRPr="009879DF">
        <w:t xml:space="preserve">vanja cijene </w:t>
      </w:r>
      <w:r w:rsidR="00123082" w:rsidRPr="009879DF">
        <w:t xml:space="preserve">mora </w:t>
      </w:r>
      <w:r w:rsidR="00C515A9" w:rsidRPr="009879DF">
        <w:t xml:space="preserve">se pod </w:t>
      </w:r>
      <w:r w:rsidR="00123082" w:rsidRPr="009879DF">
        <w:t>zauzeće</w:t>
      </w:r>
      <w:r w:rsidR="008C258C" w:rsidRPr="009879DF">
        <w:t>m</w:t>
      </w:r>
      <w:r w:rsidR="00123082" w:rsidRPr="009879DF">
        <w:t xml:space="preserve"> površine </w:t>
      </w:r>
      <w:r w:rsidR="008C258C" w:rsidRPr="009879DF">
        <w:t xml:space="preserve">obuhvatit sve gore navedeno. </w:t>
      </w:r>
      <w:bookmarkStart w:id="10" w:name="_heading=h.2s8eyo1"/>
      <w:bookmarkEnd w:id="10"/>
    </w:p>
    <w:p w14:paraId="29C0B959" w14:textId="77777777" w:rsidR="00824523" w:rsidRPr="00700C34" w:rsidRDefault="00824523" w:rsidP="008C258C">
      <w:pPr>
        <w:jc w:val="both"/>
        <w:rPr>
          <w:color w:val="0070C0"/>
        </w:rPr>
      </w:pPr>
    </w:p>
    <w:p w14:paraId="0FA1CEEF" w14:textId="49F1EE83" w:rsidR="00A743DC" w:rsidRDefault="00657A7F" w:rsidP="009879DF">
      <w:pPr>
        <w:pStyle w:val="Odlomakpopisa"/>
        <w:numPr>
          <w:ilvl w:val="0"/>
          <w:numId w:val="20"/>
        </w:numPr>
        <w:jc w:val="both"/>
        <w:rPr>
          <w:rFonts w:ascii="Times New Roman" w:hAnsi="Times New Roman" w:cs="Times New Roman"/>
          <w:b/>
          <w:bCs/>
          <w:sz w:val="24"/>
          <w:szCs w:val="24"/>
        </w:rPr>
      </w:pPr>
      <w:r w:rsidRPr="00700C34">
        <w:rPr>
          <w:rFonts w:ascii="Times New Roman" w:hAnsi="Times New Roman" w:cs="Times New Roman"/>
          <w:b/>
          <w:bCs/>
          <w:sz w:val="24"/>
          <w:szCs w:val="24"/>
        </w:rPr>
        <w:t>za park na Trgu Nikole Šubića Zrinskog:</w:t>
      </w:r>
    </w:p>
    <w:p w14:paraId="3BC3DAC1" w14:textId="77777777" w:rsidR="00B508A8" w:rsidRPr="00700C34" w:rsidRDefault="00B508A8" w:rsidP="00B508A8">
      <w:pPr>
        <w:pStyle w:val="Odlomakpopisa"/>
        <w:ind w:left="720" w:firstLine="0"/>
        <w:jc w:val="both"/>
        <w:rPr>
          <w:rFonts w:ascii="Times New Roman" w:hAnsi="Times New Roman" w:cs="Times New Roman"/>
          <w:b/>
          <w:bCs/>
          <w:sz w:val="24"/>
          <w:szCs w:val="24"/>
        </w:rPr>
      </w:pPr>
    </w:p>
    <w:p w14:paraId="4D8C57D4" w14:textId="32C89328" w:rsidR="00A743DC" w:rsidRDefault="00657A7F">
      <w:r w:rsidRPr="009879DF">
        <w:t>Početni iznos čini zbroj umnožaka minimalnog zauzeća površine, cijene po četvornom metru i broja dana obavljanja djelatnosti (4</w:t>
      </w:r>
      <w:r w:rsidR="00517833" w:rsidRPr="009879DF">
        <w:t>4</w:t>
      </w:r>
      <w:r w:rsidRPr="009879DF">
        <w:t>).</w:t>
      </w:r>
    </w:p>
    <w:p w14:paraId="57F51612" w14:textId="77777777" w:rsidR="00B508A8" w:rsidRPr="009879DF" w:rsidRDefault="00B508A8"/>
    <w:p w14:paraId="3513A6A6" w14:textId="77777777" w:rsidR="0033344D" w:rsidRPr="009879DF" w:rsidRDefault="0033344D">
      <w:pPr>
        <w:rPr>
          <w:b/>
        </w:rPr>
      </w:pPr>
    </w:p>
    <w:p w14:paraId="1C1231EA" w14:textId="77777777" w:rsidR="00A743DC" w:rsidRPr="009879DF" w:rsidRDefault="00657A7F">
      <w:pPr>
        <w:jc w:val="both"/>
      </w:pPr>
      <w:bookmarkStart w:id="11" w:name="_heading=h.17dp8vu" w:colFirst="0" w:colLast="0"/>
      <w:bookmarkEnd w:id="11"/>
      <w:r w:rsidRPr="009879DF">
        <w:lastRenderedPageBreak/>
        <w:t>Cijena po četvornom metru iznosi za:</w:t>
      </w:r>
    </w:p>
    <w:p w14:paraId="0111A5F1" w14:textId="77777777" w:rsidR="00A743DC" w:rsidRPr="009879DF" w:rsidRDefault="00657A7F">
      <w:pPr>
        <w:ind w:left="420"/>
        <w:jc w:val="both"/>
      </w:pPr>
      <w:r w:rsidRPr="009879DF">
        <w:tab/>
        <w:t>-obavljanje djelatnosti trgovine na malo –2,65 EUR/m2 (PDV uključen u cijenu)</w:t>
      </w:r>
    </w:p>
    <w:p w14:paraId="1D17D06A" w14:textId="77777777" w:rsidR="00A743DC" w:rsidRPr="009879DF" w:rsidRDefault="00657A7F">
      <w:pPr>
        <w:ind w:left="420"/>
        <w:jc w:val="both"/>
      </w:pPr>
      <w:r w:rsidRPr="009879DF">
        <w:tab/>
        <w:t>-obavljanje djelatnosti pripreme i usluživanja jela, pića i napitaka – 5,97 EUR/m2 (PDV uključen u cijenu)</w:t>
      </w:r>
    </w:p>
    <w:p w14:paraId="35A33F63" w14:textId="77777777" w:rsidR="00A743DC" w:rsidRPr="009879DF" w:rsidRDefault="00A743DC">
      <w:pPr>
        <w:ind w:left="420"/>
        <w:jc w:val="both"/>
      </w:pPr>
    </w:p>
    <w:p w14:paraId="31F3E0DB" w14:textId="13BFABB8" w:rsidR="00A743DC" w:rsidRPr="00B508A8" w:rsidRDefault="00657A7F" w:rsidP="00B508A8">
      <w:pPr>
        <w:jc w:val="both"/>
        <w:rPr>
          <w:b/>
        </w:rPr>
      </w:pPr>
      <w:r w:rsidRPr="009879DF">
        <w:rPr>
          <w:b/>
        </w:rPr>
        <w:t xml:space="preserve">Početni iznos naknade za park na Trgu Nikole Šubića Zrinskog je: </w:t>
      </w:r>
      <w:r w:rsidR="008D76F5" w:rsidRPr="009879DF">
        <w:rPr>
          <w:b/>
        </w:rPr>
        <w:t>1</w:t>
      </w:r>
      <w:r w:rsidR="00250771" w:rsidRPr="009879DF">
        <w:rPr>
          <w:b/>
        </w:rPr>
        <w:t>9</w:t>
      </w:r>
      <w:r w:rsidR="008D76F5" w:rsidRPr="009879DF">
        <w:rPr>
          <w:b/>
        </w:rPr>
        <w:t>.</w:t>
      </w:r>
      <w:r w:rsidR="00250771" w:rsidRPr="009879DF">
        <w:rPr>
          <w:b/>
        </w:rPr>
        <w:t>258</w:t>
      </w:r>
      <w:r w:rsidR="008D76F5" w:rsidRPr="009879DF">
        <w:rPr>
          <w:b/>
        </w:rPr>
        <w:t>,</w:t>
      </w:r>
      <w:r w:rsidR="00250771" w:rsidRPr="009879DF">
        <w:rPr>
          <w:b/>
        </w:rPr>
        <w:t>80</w:t>
      </w:r>
      <w:r w:rsidR="008D76F5" w:rsidRPr="009879DF">
        <w:rPr>
          <w:b/>
        </w:rPr>
        <w:t xml:space="preserve"> EUR (PDV</w:t>
      </w:r>
      <w:r w:rsidR="00D773D2" w:rsidRPr="009879DF">
        <w:rPr>
          <w:b/>
        </w:rPr>
        <w:t xml:space="preserve"> je uključen</w:t>
      </w:r>
      <w:r w:rsidR="008D76F5" w:rsidRPr="009879DF">
        <w:rPr>
          <w:b/>
        </w:rPr>
        <w:t>)</w:t>
      </w:r>
      <w:r w:rsidR="00B508A8">
        <w:rPr>
          <w:b/>
        </w:rPr>
        <w:t xml:space="preserve">. </w:t>
      </w:r>
    </w:p>
    <w:p w14:paraId="65AFA85B" w14:textId="77777777" w:rsidR="008F0E65" w:rsidRPr="00700C34" w:rsidRDefault="008F0E65" w:rsidP="1FB7BEF5">
      <w:pPr>
        <w:jc w:val="both"/>
        <w:rPr>
          <w:b/>
          <w:bCs/>
        </w:rPr>
      </w:pPr>
    </w:p>
    <w:p w14:paraId="24B13398" w14:textId="368E5556" w:rsidR="00A743DC" w:rsidRPr="00B508A8" w:rsidRDefault="00657A7F" w:rsidP="00B508A8">
      <w:pPr>
        <w:pStyle w:val="Odlomakpopisa"/>
        <w:numPr>
          <w:ilvl w:val="0"/>
          <w:numId w:val="20"/>
        </w:numPr>
        <w:rPr>
          <w:rFonts w:ascii="Times New Roman" w:hAnsi="Times New Roman" w:cs="Times New Roman"/>
          <w:b/>
          <w:bCs/>
          <w:sz w:val="24"/>
          <w:szCs w:val="24"/>
        </w:rPr>
      </w:pPr>
      <w:r w:rsidRPr="00B508A8">
        <w:rPr>
          <w:rFonts w:ascii="Times New Roman" w:hAnsi="Times New Roman" w:cs="Times New Roman"/>
          <w:b/>
          <w:bCs/>
          <w:sz w:val="24"/>
          <w:szCs w:val="24"/>
        </w:rPr>
        <w:t>za park na Trgu Josipa Jurja Strossmayera:</w:t>
      </w:r>
    </w:p>
    <w:p w14:paraId="290D3EB9" w14:textId="77777777" w:rsidR="00B508A8" w:rsidRPr="00700C34" w:rsidRDefault="00B508A8" w:rsidP="00B508A8">
      <w:pPr>
        <w:pStyle w:val="Odlomakpopisa"/>
        <w:ind w:left="720" w:firstLine="0"/>
        <w:rPr>
          <w:rFonts w:ascii="Times New Roman" w:hAnsi="Times New Roman" w:cs="Times New Roman"/>
          <w:b/>
          <w:bCs/>
          <w:sz w:val="24"/>
          <w:szCs w:val="24"/>
        </w:rPr>
      </w:pPr>
    </w:p>
    <w:p w14:paraId="3D1513FA" w14:textId="0C27AA2F" w:rsidR="00A743DC" w:rsidRPr="009879DF" w:rsidRDefault="00657A7F">
      <w:pPr>
        <w:rPr>
          <w:b/>
        </w:rPr>
      </w:pPr>
      <w:bookmarkStart w:id="12" w:name="_heading=h.3rdcrjn" w:colFirst="0" w:colLast="0"/>
      <w:bookmarkEnd w:id="12"/>
      <w:r w:rsidRPr="009879DF">
        <w:t>Početni iznos čini zbroj umnožaka minimalnog zauzeća površine, cijene po četvornom metru i broja dana obavljanja djelatnosti (4</w:t>
      </w:r>
      <w:r w:rsidR="002B0E33" w:rsidRPr="009879DF">
        <w:t>4</w:t>
      </w:r>
      <w:r w:rsidRPr="009879DF">
        <w:t>).</w:t>
      </w:r>
    </w:p>
    <w:p w14:paraId="6CAC3BC7" w14:textId="77777777" w:rsidR="00A743DC" w:rsidRPr="009879DF" w:rsidRDefault="00657A7F">
      <w:pPr>
        <w:jc w:val="both"/>
      </w:pPr>
      <w:r w:rsidRPr="009879DF">
        <w:t>Cijena po četvornom metru iznosi za:</w:t>
      </w:r>
    </w:p>
    <w:p w14:paraId="267E38F5" w14:textId="77777777" w:rsidR="00A743DC" w:rsidRPr="009879DF" w:rsidRDefault="00657A7F">
      <w:pPr>
        <w:ind w:left="420"/>
        <w:jc w:val="both"/>
        <w:rPr>
          <w:color w:val="000000"/>
        </w:rPr>
      </w:pPr>
      <w:r w:rsidRPr="009879DF">
        <w:tab/>
        <w:t>-obavljanje djelatnosti trgovine na malo – 2,65 EUR/m2 (PDV uključen u cijenu</w:t>
      </w:r>
      <w:r w:rsidRPr="009879DF">
        <w:rPr>
          <w:color w:val="000000"/>
        </w:rPr>
        <w:t>)</w:t>
      </w:r>
    </w:p>
    <w:p w14:paraId="535BC5A0" w14:textId="77777777" w:rsidR="00A743DC" w:rsidRPr="009879DF" w:rsidRDefault="00657A7F">
      <w:pPr>
        <w:ind w:left="420"/>
        <w:jc w:val="both"/>
      </w:pPr>
      <w:r w:rsidRPr="009879DF">
        <w:rPr>
          <w:color w:val="000000"/>
        </w:rPr>
        <w:tab/>
        <w:t>-</w:t>
      </w:r>
      <w:r w:rsidRPr="009879DF">
        <w:t>obavljanje djelatnosti pripreme i usluživanja jela, pića i napitaka – 5,97 EUR/m2 (PDV uključen u cijenu)</w:t>
      </w:r>
    </w:p>
    <w:p w14:paraId="02B974EE" w14:textId="77777777" w:rsidR="00A743DC" w:rsidRPr="009879DF" w:rsidRDefault="00A743DC">
      <w:pPr>
        <w:ind w:left="420"/>
        <w:jc w:val="both"/>
      </w:pPr>
    </w:p>
    <w:p w14:paraId="1FC76DDC" w14:textId="071DA1D0" w:rsidR="00A743DC" w:rsidRPr="009879DF" w:rsidRDefault="00657A7F" w:rsidP="00B508A8">
      <w:pPr>
        <w:jc w:val="both"/>
        <w:rPr>
          <w:b/>
        </w:rPr>
      </w:pPr>
      <w:r w:rsidRPr="009879DF">
        <w:rPr>
          <w:b/>
        </w:rPr>
        <w:t xml:space="preserve">Početni iznos naknade za park na Trgu Josipa Jurja Strossmayera je: </w:t>
      </w:r>
      <w:r w:rsidR="00A40743" w:rsidRPr="009879DF">
        <w:rPr>
          <w:b/>
        </w:rPr>
        <w:t>18</w:t>
      </w:r>
      <w:r w:rsidR="00DE09AC" w:rsidRPr="009879DF">
        <w:rPr>
          <w:b/>
        </w:rPr>
        <w:t>.</w:t>
      </w:r>
      <w:r w:rsidR="00A40743" w:rsidRPr="009879DF">
        <w:rPr>
          <w:b/>
        </w:rPr>
        <w:t>387</w:t>
      </w:r>
      <w:r w:rsidR="00DE09AC" w:rsidRPr="009879DF">
        <w:rPr>
          <w:b/>
        </w:rPr>
        <w:t>,</w:t>
      </w:r>
      <w:r w:rsidR="00A40743" w:rsidRPr="009879DF">
        <w:rPr>
          <w:b/>
        </w:rPr>
        <w:t>6</w:t>
      </w:r>
      <w:r w:rsidR="00DE09AC" w:rsidRPr="009879DF">
        <w:rPr>
          <w:b/>
        </w:rPr>
        <w:t>0 EUR (PDV</w:t>
      </w:r>
      <w:r w:rsidR="00D773D2" w:rsidRPr="009879DF">
        <w:rPr>
          <w:b/>
        </w:rPr>
        <w:t xml:space="preserve"> je uključen</w:t>
      </w:r>
      <w:r w:rsidR="00DE09AC" w:rsidRPr="009879DF">
        <w:rPr>
          <w:b/>
        </w:rPr>
        <w:t>)</w:t>
      </w:r>
      <w:r w:rsidR="00B508A8">
        <w:rPr>
          <w:b/>
        </w:rPr>
        <w:t xml:space="preserve">. </w:t>
      </w:r>
    </w:p>
    <w:p w14:paraId="40CE4885" w14:textId="77777777" w:rsidR="00A743DC" w:rsidRPr="009879DF" w:rsidRDefault="00A743DC">
      <w:pPr>
        <w:rPr>
          <w:b/>
        </w:rPr>
      </w:pPr>
    </w:p>
    <w:p w14:paraId="3AF4C73E" w14:textId="6ADE53A9" w:rsidR="00A743DC" w:rsidRPr="009879DF" w:rsidRDefault="00657A7F" w:rsidP="00700C34">
      <w:pPr>
        <w:numPr>
          <w:ilvl w:val="0"/>
          <w:numId w:val="20"/>
        </w:numPr>
        <w:rPr>
          <w:b/>
          <w:bCs/>
        </w:rPr>
      </w:pPr>
      <w:r w:rsidRPr="009879DF">
        <w:rPr>
          <w:b/>
          <w:bCs/>
        </w:rPr>
        <w:t xml:space="preserve">za park na Trgu kralja Tomislava: </w:t>
      </w:r>
    </w:p>
    <w:p w14:paraId="23BCC936" w14:textId="77777777" w:rsidR="00B508A8" w:rsidRDefault="00B508A8">
      <w:pPr>
        <w:jc w:val="both"/>
      </w:pPr>
    </w:p>
    <w:p w14:paraId="5B8C792D" w14:textId="294A5572" w:rsidR="00A743DC" w:rsidRPr="009879DF" w:rsidRDefault="00657A7F">
      <w:pPr>
        <w:jc w:val="both"/>
        <w:rPr>
          <w:b/>
        </w:rPr>
      </w:pPr>
      <w:r w:rsidRPr="009879DF">
        <w:t>Početni iznos čini zbroj umnožaka minimalnog zauzeća površine, cijene po četvornom metru i broja dana obavljanja djelatnosti (4</w:t>
      </w:r>
      <w:r w:rsidR="002B0E33" w:rsidRPr="009879DF">
        <w:t>4</w:t>
      </w:r>
      <w:r w:rsidRPr="009879DF">
        <w:t>), uvećan za paušal u iznosu od 2.654,46 određenome za program koji uključuje klizalište.</w:t>
      </w:r>
    </w:p>
    <w:p w14:paraId="3711A384" w14:textId="77777777" w:rsidR="00A743DC" w:rsidRPr="009879DF" w:rsidRDefault="00657A7F">
      <w:pPr>
        <w:jc w:val="both"/>
      </w:pPr>
      <w:r w:rsidRPr="009879DF">
        <w:t>Cijena po četvornom metru iznosi za:</w:t>
      </w:r>
    </w:p>
    <w:p w14:paraId="3ABAD592" w14:textId="77777777" w:rsidR="00A743DC" w:rsidRPr="009879DF" w:rsidRDefault="00657A7F">
      <w:pPr>
        <w:ind w:left="420"/>
        <w:jc w:val="both"/>
      </w:pPr>
      <w:r w:rsidRPr="009879DF">
        <w:tab/>
        <w:t>-obavljanje djelatnosti trgovine na malo – 2,65 EUR/m2 (PDV uključen u cijenu)</w:t>
      </w:r>
    </w:p>
    <w:p w14:paraId="2CA01AFB" w14:textId="77777777" w:rsidR="00A743DC" w:rsidRPr="009879DF" w:rsidRDefault="00657A7F">
      <w:pPr>
        <w:ind w:left="420"/>
        <w:jc w:val="both"/>
      </w:pPr>
      <w:r w:rsidRPr="009879DF">
        <w:tab/>
        <w:t>-obavljanje djelatnosti pripreme i usluživanja jela, pića i napitaka – 5,97 EUR/m2 (PDV uključen u cijenu)</w:t>
      </w:r>
    </w:p>
    <w:p w14:paraId="1537D9F7" w14:textId="77777777" w:rsidR="00A743DC" w:rsidRPr="009879DF" w:rsidRDefault="00A743DC">
      <w:pPr>
        <w:jc w:val="both"/>
      </w:pPr>
    </w:p>
    <w:p w14:paraId="1AB196D9" w14:textId="525FF2E2" w:rsidR="00A743DC" w:rsidRPr="009879DF" w:rsidRDefault="00657A7F" w:rsidP="00B508A8">
      <w:pPr>
        <w:jc w:val="both"/>
        <w:rPr>
          <w:b/>
          <w:bCs/>
        </w:rPr>
      </w:pPr>
      <w:r w:rsidRPr="009879DF">
        <w:rPr>
          <w:b/>
          <w:bCs/>
        </w:rPr>
        <w:t xml:space="preserve">Početni iznos naknade za park na Trgu kralja Tomislava je iznosi </w:t>
      </w:r>
      <w:r w:rsidR="000E6F64" w:rsidRPr="009879DF">
        <w:rPr>
          <w:b/>
          <w:bCs/>
        </w:rPr>
        <w:t xml:space="preserve">26.295,66 </w:t>
      </w:r>
      <w:r w:rsidR="00393E46" w:rsidRPr="009879DF">
        <w:rPr>
          <w:b/>
          <w:bCs/>
        </w:rPr>
        <w:t>EUR (PDV</w:t>
      </w:r>
      <w:r w:rsidR="00D773D2" w:rsidRPr="009879DF">
        <w:rPr>
          <w:b/>
          <w:bCs/>
        </w:rPr>
        <w:t xml:space="preserve"> je uključen</w:t>
      </w:r>
      <w:r w:rsidR="00393E46" w:rsidRPr="009879DF">
        <w:rPr>
          <w:b/>
          <w:bCs/>
        </w:rPr>
        <w:t>).</w:t>
      </w:r>
    </w:p>
    <w:p w14:paraId="29F4CC90" w14:textId="77777777" w:rsidR="00A743DC" w:rsidRPr="009879DF" w:rsidRDefault="00A743DC">
      <w:pPr>
        <w:ind w:left="420"/>
        <w:jc w:val="both"/>
      </w:pPr>
    </w:p>
    <w:p w14:paraId="7131DD6D" w14:textId="59BF9FBB" w:rsidR="00A743DC" w:rsidRPr="009879DF" w:rsidRDefault="00657A7F">
      <w:pPr>
        <w:jc w:val="both"/>
        <w:rPr>
          <w:b/>
        </w:rPr>
      </w:pPr>
      <w:r w:rsidRPr="009879DF">
        <w:rPr>
          <w:b/>
        </w:rPr>
        <w:t xml:space="preserve">Uvjeti koje ponuditelj mora ispunjavati vezano </w:t>
      </w:r>
      <w:r w:rsidRPr="00B508A8">
        <w:rPr>
          <w:b/>
        </w:rPr>
        <w:t>za klizalište</w:t>
      </w:r>
      <w:r w:rsidRPr="009879DF">
        <w:rPr>
          <w:b/>
        </w:rPr>
        <w:t xml:space="preserve"> su:</w:t>
      </w:r>
    </w:p>
    <w:p w14:paraId="21088F5E" w14:textId="77777777" w:rsidR="00A743DC" w:rsidRPr="009879DF" w:rsidRDefault="00657A7F">
      <w:pPr>
        <w:jc w:val="both"/>
      </w:pPr>
      <w:r w:rsidRPr="009879DF">
        <w:t xml:space="preserve">- zauzeće površine klizalištem najviše do 1750 </w:t>
      </w:r>
      <w:sdt>
        <w:sdtPr>
          <w:tag w:val="goog_rdk_4"/>
          <w:id w:val="1037928892"/>
        </w:sdtPr>
        <w:sdtContent/>
      </w:sdt>
      <w:sdt>
        <w:sdtPr>
          <w:tag w:val="goog_rdk_5"/>
          <w:id w:val="1323240783"/>
        </w:sdtPr>
        <w:sdtContent/>
      </w:sdt>
      <w:r w:rsidRPr="009879DF">
        <w:t>m2;</w:t>
      </w:r>
    </w:p>
    <w:p w14:paraId="6070CADC" w14:textId="0CE86D8A" w:rsidR="00A743DC" w:rsidRPr="009879DF" w:rsidRDefault="00657A7F">
      <w:pPr>
        <w:jc w:val="both"/>
      </w:pPr>
      <w:r w:rsidRPr="009879DF">
        <w:t>- zauzeće travnatih površina klizalištem najviše do 600 m2 (prednost pri ocjenjivanju kod kriterija dodane vrijednosti imati će ponuditelj s minimalnim opterećenjem travnatih površina);</w:t>
      </w:r>
    </w:p>
    <w:p w14:paraId="62233F39" w14:textId="77777777" w:rsidR="00A743DC" w:rsidRPr="009879DF" w:rsidRDefault="00657A7F">
      <w:pPr>
        <w:jc w:val="both"/>
      </w:pPr>
      <w:r w:rsidRPr="009879DF">
        <w:t>- korištenje ekološki prihvatljivih materijala (prednost pri ocjenjivanju kod kriterija dodane vrijednosti imati će ponuditelj koji koristi ekološki prihvatljive materijale);</w:t>
      </w:r>
    </w:p>
    <w:p w14:paraId="7D3D5DB9" w14:textId="63AF81EE" w:rsidR="00A743DC" w:rsidRPr="009879DF" w:rsidRDefault="00657A7F">
      <w:pPr>
        <w:jc w:val="both"/>
      </w:pPr>
      <w:r w:rsidRPr="009879DF">
        <w:t>- u ponudi je potrebno navesti cijene ulaznica za klizalište</w:t>
      </w:r>
      <w:r w:rsidR="00A76D17" w:rsidRPr="009879DF">
        <w:t>.</w:t>
      </w:r>
      <w:r w:rsidRPr="009879DF">
        <w:t xml:space="preserve">  </w:t>
      </w:r>
    </w:p>
    <w:p w14:paraId="36417140" w14:textId="77777777" w:rsidR="00A743DC" w:rsidRPr="009879DF" w:rsidRDefault="00A743DC">
      <w:pPr>
        <w:jc w:val="both"/>
      </w:pPr>
    </w:p>
    <w:p w14:paraId="07A28596" w14:textId="77777777" w:rsidR="00A743DC" w:rsidRPr="009879DF" w:rsidRDefault="00657A7F">
      <w:pPr>
        <w:numPr>
          <w:ilvl w:val="0"/>
          <w:numId w:val="1"/>
        </w:numPr>
        <w:jc w:val="both"/>
      </w:pPr>
      <w:r w:rsidRPr="009879DF">
        <w:rPr>
          <w:b/>
        </w:rPr>
        <w:t xml:space="preserve">ISTICANJE DODANE VRIJEDNOSTI KOJU PONUDITELJ MOŽE DATI </w:t>
      </w:r>
    </w:p>
    <w:p w14:paraId="00EB7D19" w14:textId="77777777" w:rsidR="00A743DC" w:rsidRPr="009879DF" w:rsidRDefault="00A743DC">
      <w:pPr>
        <w:ind w:left="360" w:hanging="360"/>
        <w:jc w:val="both"/>
      </w:pPr>
    </w:p>
    <w:p w14:paraId="652AE4FF" w14:textId="33A82E3C" w:rsidR="00A743DC" w:rsidRDefault="00657A7F">
      <w:pPr>
        <w:jc w:val="both"/>
      </w:pPr>
      <w:r w:rsidRPr="009879DF">
        <w:t>Ponuditelj se poziva da u ponudi istakne dodane vrijednosti koje može dati vezano uz zaštitu prostora, bioraznolikost, ekološ</w:t>
      </w:r>
      <w:r w:rsidR="007E69D7" w:rsidRPr="009879DF">
        <w:t>ku</w:t>
      </w:r>
      <w:r w:rsidRPr="009879DF">
        <w:t xml:space="preserve"> mrež</w:t>
      </w:r>
      <w:r w:rsidR="007E69D7" w:rsidRPr="009879DF">
        <w:t>u</w:t>
      </w:r>
      <w:r w:rsidRPr="009879DF">
        <w:t>, krajobrazn</w:t>
      </w:r>
      <w:r w:rsidR="00812737" w:rsidRPr="009879DF">
        <w:t>e</w:t>
      </w:r>
      <w:r w:rsidRPr="009879DF">
        <w:t xml:space="preserve"> vrijednosti te edukaciju i informiranje šire javnosti zaštićenog prostora na kojoj se obavlja djelatnost (primjerice eko ambalaž</w:t>
      </w:r>
      <w:r w:rsidR="00165733" w:rsidRPr="009879DF">
        <w:t>a</w:t>
      </w:r>
      <w:r w:rsidRPr="009879DF">
        <w:t xml:space="preserve">, </w:t>
      </w:r>
      <w:r w:rsidR="69761E07" w:rsidRPr="009879DF">
        <w:t>šalice i čaše za više</w:t>
      </w:r>
      <w:r w:rsidR="00774260" w:rsidRPr="009879DF">
        <w:t>kratnu</w:t>
      </w:r>
      <w:r w:rsidR="69761E07" w:rsidRPr="009879DF">
        <w:t xml:space="preserve"> upotrebu, </w:t>
      </w:r>
      <w:r w:rsidRPr="009879DF">
        <w:t>promi</w:t>
      </w:r>
      <w:r w:rsidR="00165733" w:rsidRPr="009879DF">
        <w:t>canje</w:t>
      </w:r>
      <w:r w:rsidRPr="009879DF">
        <w:t xml:space="preserve"> odvajanje otpada, zaštit</w:t>
      </w:r>
      <w:r w:rsidR="00165733" w:rsidRPr="009879DF">
        <w:t>e</w:t>
      </w:r>
      <w:r w:rsidRPr="009879DF">
        <w:t xml:space="preserve"> prirode i okoliša i dr.). </w:t>
      </w:r>
    </w:p>
    <w:p w14:paraId="3E7449E4" w14:textId="77777777" w:rsidR="00B508A8" w:rsidRDefault="00B508A8">
      <w:pPr>
        <w:jc w:val="both"/>
      </w:pPr>
    </w:p>
    <w:p w14:paraId="26F73115" w14:textId="7B3A32A6" w:rsidR="1FB7BEF5" w:rsidRDefault="1FB7BEF5" w:rsidP="1FB7BEF5">
      <w:pPr>
        <w:jc w:val="both"/>
      </w:pPr>
    </w:p>
    <w:p w14:paraId="1E94CDD5" w14:textId="77777777" w:rsidR="00AC2FBC" w:rsidRPr="009879DF" w:rsidRDefault="00AC2FBC" w:rsidP="1FB7BEF5">
      <w:pPr>
        <w:jc w:val="both"/>
      </w:pPr>
    </w:p>
    <w:p w14:paraId="49ECACD7" w14:textId="77777777" w:rsidR="00A743DC" w:rsidRPr="009879DF" w:rsidRDefault="00657A7F">
      <w:pPr>
        <w:numPr>
          <w:ilvl w:val="0"/>
          <w:numId w:val="1"/>
        </w:numPr>
        <w:jc w:val="both"/>
      </w:pPr>
      <w:r w:rsidRPr="009879DF">
        <w:rPr>
          <w:b/>
        </w:rPr>
        <w:lastRenderedPageBreak/>
        <w:t>KRITERIJI ZA ODABIR NAJPOVOLJNIJEG PONUDITELJA</w:t>
      </w:r>
    </w:p>
    <w:p w14:paraId="17AF8328" w14:textId="77777777" w:rsidR="00A743DC" w:rsidRPr="009879DF" w:rsidRDefault="00A743DC">
      <w:pPr>
        <w:jc w:val="both"/>
      </w:pPr>
    </w:p>
    <w:p w14:paraId="43476135" w14:textId="77777777" w:rsidR="00A743DC" w:rsidRPr="009879DF" w:rsidRDefault="00657A7F" w:rsidP="006D6AAD">
      <w:pPr>
        <w:jc w:val="both"/>
      </w:pPr>
      <w:r w:rsidRPr="009879DF">
        <w:t>Valjana ponuda je ponuda dostavljena u roku, s traženim dokazima o ispunjavanju uvjeta nadmetanja.</w:t>
      </w:r>
    </w:p>
    <w:p w14:paraId="246919A1" w14:textId="30DF58CD" w:rsidR="00A743DC" w:rsidRDefault="00657A7F" w:rsidP="006D6AAD">
      <w:pPr>
        <w:jc w:val="both"/>
      </w:pPr>
      <w:r w:rsidRPr="009879DF">
        <w:t>Ponude se otvaraju javno u prostorij</w:t>
      </w:r>
      <w:r w:rsidR="00581307" w:rsidRPr="009879DF">
        <w:t>i Restorana Maksimir</w:t>
      </w:r>
      <w:r w:rsidR="00E237C8" w:rsidRPr="009879DF">
        <w:t xml:space="preserve">, Maksimirski perivoj 3, </w:t>
      </w:r>
      <w:r w:rsidR="00581307" w:rsidRPr="009879DF">
        <w:t xml:space="preserve"> </w:t>
      </w:r>
      <w:r w:rsidR="006D6AAD" w:rsidRPr="009879DF">
        <w:t>10000 Zagreb</w:t>
      </w:r>
      <w:r w:rsidRPr="009879DF">
        <w:t xml:space="preserve">, a datum i vrijeme javnog otvaranja ponuda će biti objavljeno u pozivu na </w:t>
      </w:r>
      <w:r w:rsidRPr="009879DF">
        <w:rPr>
          <w:shd w:val="clear" w:color="auto" w:fill="FFFFFF"/>
        </w:rPr>
        <w:t xml:space="preserve">javno otvaranje ponuda </w:t>
      </w:r>
      <w:r w:rsidRPr="009879DF">
        <w:t>na internetskoj stranici ustanove.</w:t>
      </w:r>
      <w:r w:rsidR="00D777BB">
        <w:t xml:space="preserve"> </w:t>
      </w:r>
      <w:r w:rsidR="00013D05">
        <w:t>Javno</w:t>
      </w:r>
      <w:r w:rsidR="00331321">
        <w:t>m</w:t>
      </w:r>
      <w:r w:rsidR="00013D05">
        <w:t xml:space="preserve"> otv</w:t>
      </w:r>
      <w:r w:rsidR="00CE46E1">
        <w:t>a</w:t>
      </w:r>
      <w:r w:rsidR="00013D05">
        <w:t>ranju ponuda</w:t>
      </w:r>
      <w:r w:rsidR="00CE46E1">
        <w:t xml:space="preserve"> </w:t>
      </w:r>
      <w:r w:rsidR="006558AD">
        <w:t xml:space="preserve">imaju pravo prisustvovati ponuditelji ili njihovi ovlašteni predstavnici uz predočenje </w:t>
      </w:r>
      <w:r w:rsidR="00331321">
        <w:t xml:space="preserve">pisanog dokaza o ovlasti. </w:t>
      </w:r>
      <w:r w:rsidR="00013D05">
        <w:t xml:space="preserve"> </w:t>
      </w:r>
    </w:p>
    <w:p w14:paraId="47809D48" w14:textId="77777777" w:rsidR="00D777BB" w:rsidRPr="009879DF" w:rsidRDefault="00D777BB" w:rsidP="006D6AAD">
      <w:pPr>
        <w:jc w:val="both"/>
      </w:pPr>
    </w:p>
    <w:p w14:paraId="6F08F420" w14:textId="77777777" w:rsidR="00A743DC" w:rsidRPr="009879DF" w:rsidRDefault="00657A7F" w:rsidP="006D6AAD">
      <w:pPr>
        <w:jc w:val="both"/>
      </w:pPr>
      <w:r w:rsidRPr="009879DF">
        <w:t>Povjerenstvo će na temelju provedenog pregleda i ocjenjivanja ponuda rangirati ponuditelje i utvrditi listu najpovoljnijih ponuda.</w:t>
      </w:r>
    </w:p>
    <w:p w14:paraId="20BF88BC" w14:textId="6D45B4D4" w:rsidR="00BF3C5A" w:rsidRPr="009879DF" w:rsidRDefault="00657A7F">
      <w:pPr>
        <w:jc w:val="both"/>
      </w:pPr>
      <w:r w:rsidRPr="009879DF">
        <w:t xml:space="preserve">Najpovoljnija ponuda je valjana ponuda s najvećim ukupnim brojem bodova. </w:t>
      </w:r>
    </w:p>
    <w:p w14:paraId="1FC1EA49" w14:textId="77777777" w:rsidR="00BF3C5A" w:rsidRPr="00B508A8" w:rsidRDefault="00BF3C5A">
      <w:pPr>
        <w:jc w:val="both"/>
      </w:pPr>
    </w:p>
    <w:p w14:paraId="458A6A22" w14:textId="4DC43FD5" w:rsidR="00A743DC" w:rsidRPr="00B508A8" w:rsidRDefault="00657A7F">
      <w:pPr>
        <w:jc w:val="both"/>
      </w:pPr>
      <w:r w:rsidRPr="00B508A8">
        <w:t xml:space="preserve">Ako dvije ili više ponuda imaju </w:t>
      </w:r>
      <w:r w:rsidR="001559A6" w:rsidRPr="00B508A8">
        <w:t xml:space="preserve">najveći </w:t>
      </w:r>
      <w:r w:rsidRPr="00B508A8">
        <w:t xml:space="preserve">broj bodova </w:t>
      </w:r>
      <w:r w:rsidR="00BF3C5A" w:rsidRPr="00B508A8">
        <w:t xml:space="preserve">ili </w:t>
      </w:r>
      <w:r w:rsidR="00FB4386" w:rsidRPr="00B508A8">
        <w:t>dv</w:t>
      </w:r>
      <w:r w:rsidR="00A854BA" w:rsidRPr="00B508A8">
        <w:t>ije</w:t>
      </w:r>
      <w:r w:rsidR="00FB4386" w:rsidRPr="00B508A8">
        <w:t xml:space="preserve"> ili više ponud</w:t>
      </w:r>
      <w:r w:rsidR="00A854BA" w:rsidRPr="00B508A8">
        <w:t>a</w:t>
      </w:r>
      <w:r w:rsidR="00FB4386" w:rsidRPr="00B508A8">
        <w:t xml:space="preserve"> po broju bodova budu izjednačeni </w:t>
      </w:r>
      <w:r w:rsidR="00BF3C5A" w:rsidRPr="00B508A8">
        <w:t xml:space="preserve">prednost </w:t>
      </w:r>
      <w:r w:rsidRPr="00B508A8">
        <w:t>ima ona ponuda koja je ranije podnesena.</w:t>
      </w:r>
    </w:p>
    <w:p w14:paraId="6A167397" w14:textId="36697782" w:rsidR="00A743DC" w:rsidRPr="00B508A8" w:rsidRDefault="00A743DC">
      <w:pPr>
        <w:jc w:val="both"/>
      </w:pPr>
    </w:p>
    <w:p w14:paraId="7A5D4E81" w14:textId="77777777" w:rsidR="00A743DC" w:rsidRPr="009879DF" w:rsidRDefault="00657A7F">
      <w:pPr>
        <w:jc w:val="both"/>
      </w:pPr>
      <w:r w:rsidRPr="009879DF">
        <w:t>Koncesijsko odobrenje daje se osobi koja ispunjava uvjete nadmetanja i čija je ponuda najpovoljnija.</w:t>
      </w:r>
    </w:p>
    <w:p w14:paraId="6899A538" w14:textId="77777777" w:rsidR="00A743DC" w:rsidRPr="009879DF" w:rsidRDefault="00A743DC">
      <w:pPr>
        <w:jc w:val="both"/>
      </w:pPr>
    </w:p>
    <w:p w14:paraId="69644702" w14:textId="77777777" w:rsidR="00A743DC" w:rsidRPr="00B508A8" w:rsidRDefault="00657A7F">
      <w:pPr>
        <w:jc w:val="both"/>
        <w:rPr>
          <w:bCs/>
        </w:rPr>
      </w:pPr>
      <w:r w:rsidRPr="00B508A8">
        <w:rPr>
          <w:bCs/>
        </w:rPr>
        <w:t>Kriterij za ocjenu ponuda je:</w:t>
      </w:r>
    </w:p>
    <w:p w14:paraId="4705069F" w14:textId="77777777" w:rsidR="00A743DC" w:rsidRPr="00B508A8" w:rsidRDefault="00657A7F">
      <w:pPr>
        <w:numPr>
          <w:ilvl w:val="0"/>
          <w:numId w:val="8"/>
        </w:numPr>
        <w:jc w:val="both"/>
        <w:rPr>
          <w:bCs/>
        </w:rPr>
      </w:pPr>
      <w:r w:rsidRPr="00B508A8">
        <w:rPr>
          <w:bCs/>
        </w:rPr>
        <w:t>Ponuđeni iznos novčane naknade (ponuditelj u prijavi mora navesti zbrojeni iznos na osnovu točke 7. ovog Poziva)</w:t>
      </w:r>
    </w:p>
    <w:p w14:paraId="26DBD502" w14:textId="77777777" w:rsidR="00A743DC" w:rsidRPr="00B508A8" w:rsidRDefault="00657A7F">
      <w:pPr>
        <w:numPr>
          <w:ilvl w:val="0"/>
          <w:numId w:val="8"/>
        </w:numPr>
        <w:jc w:val="both"/>
        <w:rPr>
          <w:bCs/>
        </w:rPr>
      </w:pPr>
      <w:r w:rsidRPr="00B508A8">
        <w:rPr>
          <w:bCs/>
        </w:rPr>
        <w:t xml:space="preserve">Dodana vrijednost: </w:t>
      </w:r>
    </w:p>
    <w:p w14:paraId="1B464469" w14:textId="04A0E8E2" w:rsidR="00A743DC" w:rsidRPr="00B508A8" w:rsidRDefault="00657A7F" w:rsidP="1FB7BEF5">
      <w:pPr>
        <w:ind w:left="1080"/>
        <w:jc w:val="both"/>
        <w:rPr>
          <w:bCs/>
        </w:rPr>
      </w:pPr>
      <w:r w:rsidRPr="00B508A8">
        <w:rPr>
          <w:bCs/>
        </w:rPr>
        <w:t>2.a. prigodni božićni i novogodišnji program</w:t>
      </w:r>
      <w:r w:rsidR="00BF03A5" w:rsidRPr="00B508A8">
        <w:rPr>
          <w:bCs/>
        </w:rPr>
        <w:t xml:space="preserve"> odnosno </w:t>
      </w:r>
      <w:r w:rsidR="00FD1ECE" w:rsidRPr="00B508A8">
        <w:rPr>
          <w:bCs/>
        </w:rPr>
        <w:t>primjerenost programa zaštićenom području</w:t>
      </w:r>
      <w:r w:rsidRPr="00B508A8">
        <w:rPr>
          <w:bCs/>
        </w:rPr>
        <w:t>;</w:t>
      </w:r>
    </w:p>
    <w:p w14:paraId="71BB43C3" w14:textId="0EEE3758" w:rsidR="00A743DC" w:rsidRPr="00B508A8" w:rsidRDefault="00657A7F">
      <w:pPr>
        <w:ind w:left="1080"/>
        <w:jc w:val="both"/>
        <w:rPr>
          <w:bCs/>
        </w:rPr>
      </w:pPr>
      <w:r w:rsidRPr="00B508A8">
        <w:rPr>
          <w:bCs/>
        </w:rPr>
        <w:t xml:space="preserve">2.b. dodana vrijednosti koju ponuditelj može dati vezano uz zaštitu </w:t>
      </w:r>
      <w:r w:rsidR="00AF6B1E" w:rsidRPr="00B508A8">
        <w:rPr>
          <w:bCs/>
        </w:rPr>
        <w:t>prostora/okoliša</w:t>
      </w:r>
      <w:r w:rsidRPr="00B508A8">
        <w:rPr>
          <w:bCs/>
        </w:rPr>
        <w:t>, bioraznolikost, ekološk</w:t>
      </w:r>
      <w:r w:rsidR="009C62A9" w:rsidRPr="00B508A8">
        <w:rPr>
          <w:bCs/>
        </w:rPr>
        <w:t>u</w:t>
      </w:r>
      <w:r w:rsidRPr="00B508A8">
        <w:rPr>
          <w:bCs/>
        </w:rPr>
        <w:t xml:space="preserve"> mrež</w:t>
      </w:r>
      <w:r w:rsidR="009C62A9" w:rsidRPr="00B508A8">
        <w:rPr>
          <w:bCs/>
        </w:rPr>
        <w:t>u</w:t>
      </w:r>
      <w:r w:rsidRPr="00B508A8">
        <w:rPr>
          <w:bCs/>
        </w:rPr>
        <w:t>, krajobrazn</w:t>
      </w:r>
      <w:r w:rsidR="009C62A9" w:rsidRPr="00B508A8">
        <w:rPr>
          <w:bCs/>
        </w:rPr>
        <w:t>e</w:t>
      </w:r>
      <w:r w:rsidRPr="00B508A8">
        <w:rPr>
          <w:bCs/>
        </w:rPr>
        <w:t xml:space="preserve"> vrijednosti te edukaciju i informiranje šire javnosti zaštićenog prostora na kojem se obavlja djelatnost.</w:t>
      </w:r>
    </w:p>
    <w:p w14:paraId="199B6C91" w14:textId="77777777" w:rsidR="00A743DC" w:rsidRPr="00B508A8" w:rsidRDefault="00A743DC">
      <w:pPr>
        <w:jc w:val="both"/>
        <w:rPr>
          <w:bCs/>
        </w:rPr>
      </w:pPr>
    </w:p>
    <w:p w14:paraId="7AA0AFB1" w14:textId="77777777" w:rsidR="00A743DC" w:rsidRPr="00B508A8" w:rsidRDefault="00657A7F">
      <w:pPr>
        <w:spacing w:after="120"/>
        <w:ind w:left="420" w:right="-20"/>
        <w:jc w:val="both"/>
        <w:rPr>
          <w:bCs/>
        </w:rPr>
      </w:pPr>
      <w:r w:rsidRPr="00B508A8">
        <w:rPr>
          <w:bCs/>
        </w:rPr>
        <w:t>Kriteriji za odabir najpovoljnijeg ponuditelja i njihov relativan značaj:</w:t>
      </w:r>
    </w:p>
    <w:tbl>
      <w:tblPr>
        <w:tblStyle w:val="Style29"/>
        <w:tblW w:w="9900" w:type="dxa"/>
        <w:tblLayout w:type="fixed"/>
        <w:tblLook w:val="04A0" w:firstRow="1" w:lastRow="0" w:firstColumn="1" w:lastColumn="0" w:noHBand="0" w:noVBand="1"/>
      </w:tblPr>
      <w:tblGrid>
        <w:gridCol w:w="1833"/>
        <w:gridCol w:w="6162"/>
        <w:gridCol w:w="1905"/>
      </w:tblGrid>
      <w:tr w:rsidR="00A743DC" w:rsidRPr="009879DF" w14:paraId="4CD3364F" w14:textId="77777777" w:rsidTr="00AC2FBC">
        <w:trPr>
          <w:trHeight w:hRule="exact" w:val="920"/>
        </w:trPr>
        <w:tc>
          <w:tcPr>
            <w:tcW w:w="1833" w:type="dxa"/>
            <w:tcBorders>
              <w:top w:val="single" w:sz="8" w:space="0" w:color="000000"/>
              <w:left w:val="single" w:sz="8" w:space="0" w:color="000000"/>
              <w:bottom w:val="single" w:sz="8" w:space="0" w:color="000000"/>
              <w:right w:val="nil"/>
            </w:tcBorders>
            <w:shd w:val="clear" w:color="auto" w:fill="B8CCE4"/>
            <w:tcMar>
              <w:top w:w="100" w:type="dxa"/>
              <w:left w:w="100" w:type="dxa"/>
              <w:bottom w:w="100" w:type="dxa"/>
              <w:right w:w="100" w:type="dxa"/>
            </w:tcMar>
          </w:tcPr>
          <w:p w14:paraId="01812246" w14:textId="77777777" w:rsidR="00A743DC" w:rsidRPr="009879DF" w:rsidRDefault="00657A7F">
            <w:pPr>
              <w:spacing w:before="240" w:after="240"/>
              <w:ind w:left="540" w:right="340"/>
              <w:jc w:val="both"/>
            </w:pPr>
            <w:r w:rsidRPr="009879DF">
              <w:t>Redni broj</w:t>
            </w:r>
          </w:p>
        </w:tc>
        <w:tc>
          <w:tcPr>
            <w:tcW w:w="6162" w:type="dxa"/>
            <w:tcBorders>
              <w:top w:val="single" w:sz="8" w:space="0" w:color="000000"/>
              <w:left w:val="single" w:sz="8" w:space="0" w:color="000000"/>
              <w:bottom w:val="single" w:sz="8" w:space="0" w:color="000000"/>
              <w:right w:val="nil"/>
            </w:tcBorders>
            <w:shd w:val="clear" w:color="auto" w:fill="B8CCE4"/>
            <w:tcMar>
              <w:top w:w="100" w:type="dxa"/>
              <w:left w:w="100" w:type="dxa"/>
              <w:bottom w:w="100" w:type="dxa"/>
              <w:right w:w="100" w:type="dxa"/>
            </w:tcMar>
          </w:tcPr>
          <w:p w14:paraId="520C8C67" w14:textId="77777777" w:rsidR="00A743DC" w:rsidRPr="009879DF" w:rsidRDefault="00657A7F">
            <w:pPr>
              <w:spacing w:before="240" w:after="240"/>
              <w:ind w:left="540" w:right="340"/>
              <w:jc w:val="both"/>
            </w:pPr>
            <w:r w:rsidRPr="009879DF">
              <w:t>Kriterij</w:t>
            </w:r>
          </w:p>
        </w:tc>
        <w:tc>
          <w:tcPr>
            <w:tcW w:w="1905"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4673355E" w14:textId="77777777" w:rsidR="00A743DC" w:rsidRPr="009879DF" w:rsidRDefault="00657A7F">
            <w:pPr>
              <w:spacing w:before="240" w:after="240"/>
              <w:ind w:left="540" w:right="340"/>
              <w:jc w:val="both"/>
            </w:pPr>
            <w:r w:rsidRPr="009879DF">
              <w:t>Broj bodova</w:t>
            </w:r>
          </w:p>
        </w:tc>
      </w:tr>
      <w:tr w:rsidR="00A743DC" w:rsidRPr="009879DF" w14:paraId="322CA9BC" w14:textId="77777777" w:rsidTr="00AC2FBC">
        <w:trPr>
          <w:trHeight w:hRule="exact" w:val="873"/>
        </w:trPr>
        <w:tc>
          <w:tcPr>
            <w:tcW w:w="1833" w:type="dxa"/>
            <w:tcBorders>
              <w:top w:val="nil"/>
              <w:left w:val="single" w:sz="8" w:space="0" w:color="000000"/>
              <w:bottom w:val="single" w:sz="8" w:space="0" w:color="000000"/>
              <w:right w:val="nil"/>
            </w:tcBorders>
            <w:tcMar>
              <w:top w:w="100" w:type="dxa"/>
              <w:left w:w="100" w:type="dxa"/>
              <w:bottom w:w="100" w:type="dxa"/>
              <w:right w:w="100" w:type="dxa"/>
            </w:tcMar>
          </w:tcPr>
          <w:p w14:paraId="5DD74266" w14:textId="77777777" w:rsidR="00A743DC" w:rsidRPr="009879DF" w:rsidRDefault="00657A7F">
            <w:pPr>
              <w:spacing w:before="240" w:after="240"/>
              <w:ind w:left="540" w:right="340"/>
              <w:jc w:val="both"/>
            </w:pPr>
            <w:r w:rsidRPr="009879DF">
              <w:t>1.</w:t>
            </w:r>
          </w:p>
        </w:tc>
        <w:tc>
          <w:tcPr>
            <w:tcW w:w="6162" w:type="dxa"/>
            <w:tcBorders>
              <w:top w:val="nil"/>
              <w:left w:val="single" w:sz="8" w:space="0" w:color="000000"/>
              <w:bottom w:val="single" w:sz="8" w:space="0" w:color="000000"/>
              <w:right w:val="nil"/>
            </w:tcBorders>
            <w:tcMar>
              <w:top w:w="100" w:type="dxa"/>
              <w:left w:w="100" w:type="dxa"/>
              <w:bottom w:w="100" w:type="dxa"/>
              <w:right w:w="100" w:type="dxa"/>
            </w:tcMar>
          </w:tcPr>
          <w:p w14:paraId="261B2AC2" w14:textId="39A1938A" w:rsidR="00A743DC" w:rsidRPr="009879DF" w:rsidRDefault="00657A7F">
            <w:pPr>
              <w:autoSpaceDE w:val="0"/>
              <w:autoSpaceDN w:val="0"/>
              <w:jc w:val="both"/>
            </w:pPr>
            <w:r w:rsidRPr="009879DF">
              <w:t>Ponuđeni iznos naknade mora biti jednak ili viši od početnog iznosa utvrđenog u točki 7.</w:t>
            </w:r>
            <w:r w:rsidR="00424D4D" w:rsidRPr="009879DF">
              <w:t xml:space="preserve"> </w:t>
            </w:r>
            <w:r w:rsidRPr="009879DF">
              <w:t>ovog Poziva</w:t>
            </w:r>
          </w:p>
          <w:p w14:paraId="7B4416EF" w14:textId="77777777" w:rsidR="00A743DC" w:rsidRPr="009879DF" w:rsidRDefault="00A743DC">
            <w:pPr>
              <w:spacing w:before="240" w:after="240"/>
              <w:ind w:left="540" w:right="340"/>
              <w:jc w:val="both"/>
            </w:pPr>
          </w:p>
        </w:tc>
        <w:tc>
          <w:tcPr>
            <w:tcW w:w="19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30D372" w14:textId="77777777" w:rsidR="00A743DC" w:rsidRPr="009879DF" w:rsidRDefault="00657A7F">
            <w:pPr>
              <w:spacing w:before="240" w:after="240"/>
              <w:ind w:right="340"/>
              <w:jc w:val="both"/>
            </w:pPr>
            <w:r w:rsidRPr="009879DF">
              <w:t>do 25 bodova</w:t>
            </w:r>
          </w:p>
        </w:tc>
      </w:tr>
      <w:tr w:rsidR="00A743DC" w:rsidRPr="009879DF" w14:paraId="1B326A02" w14:textId="77777777" w:rsidTr="00AC2FBC">
        <w:trPr>
          <w:trHeight w:hRule="exact" w:val="750"/>
        </w:trPr>
        <w:tc>
          <w:tcPr>
            <w:tcW w:w="1833" w:type="dxa"/>
            <w:tcBorders>
              <w:top w:val="nil"/>
              <w:left w:val="single" w:sz="8" w:space="0" w:color="000000"/>
              <w:bottom w:val="single" w:sz="8" w:space="0" w:color="000000"/>
              <w:right w:val="nil"/>
            </w:tcBorders>
            <w:tcMar>
              <w:top w:w="100" w:type="dxa"/>
              <w:left w:w="100" w:type="dxa"/>
              <w:bottom w:w="100" w:type="dxa"/>
              <w:right w:w="100" w:type="dxa"/>
            </w:tcMar>
          </w:tcPr>
          <w:p w14:paraId="76786BBB" w14:textId="77777777" w:rsidR="00A743DC" w:rsidRPr="009879DF" w:rsidRDefault="00657A7F">
            <w:pPr>
              <w:spacing w:before="240" w:after="240"/>
              <w:ind w:left="540" w:right="340"/>
              <w:jc w:val="both"/>
            </w:pPr>
            <w:r w:rsidRPr="009879DF">
              <w:t>2.a.</w:t>
            </w:r>
          </w:p>
        </w:tc>
        <w:tc>
          <w:tcPr>
            <w:tcW w:w="6162" w:type="dxa"/>
            <w:tcBorders>
              <w:top w:val="nil"/>
              <w:left w:val="single" w:sz="8" w:space="0" w:color="000000"/>
              <w:bottom w:val="single" w:sz="8" w:space="0" w:color="000000"/>
              <w:right w:val="nil"/>
            </w:tcBorders>
            <w:tcMar>
              <w:top w:w="100" w:type="dxa"/>
              <w:left w:w="100" w:type="dxa"/>
              <w:bottom w:w="100" w:type="dxa"/>
              <w:right w:w="100" w:type="dxa"/>
            </w:tcMar>
          </w:tcPr>
          <w:p w14:paraId="496029B1" w14:textId="3B9811B4" w:rsidR="00686881" w:rsidRPr="009879DF" w:rsidRDefault="00657A7F" w:rsidP="00686881">
            <w:pPr>
              <w:jc w:val="both"/>
              <w:rPr>
                <w:bCs/>
              </w:rPr>
            </w:pPr>
            <w:r w:rsidRPr="009879DF">
              <w:t>Dodana vrijednost - Prigodni božićni i novogodišnji program</w:t>
            </w:r>
            <w:r w:rsidR="00686881" w:rsidRPr="009879DF">
              <w:t xml:space="preserve"> </w:t>
            </w:r>
            <w:r w:rsidR="00686881" w:rsidRPr="009879DF">
              <w:rPr>
                <w:bCs/>
              </w:rPr>
              <w:t>odnosno primjerenost programa zaštićenom području</w:t>
            </w:r>
          </w:p>
          <w:p w14:paraId="04C9EE5B" w14:textId="092C4571" w:rsidR="00A743DC" w:rsidRPr="009879DF" w:rsidRDefault="00A743DC">
            <w:pPr>
              <w:autoSpaceDE w:val="0"/>
              <w:autoSpaceDN w:val="0"/>
              <w:jc w:val="both"/>
            </w:pPr>
          </w:p>
          <w:p w14:paraId="51C9D1A1" w14:textId="77777777" w:rsidR="00A743DC" w:rsidRPr="009879DF" w:rsidRDefault="00A743DC">
            <w:pPr>
              <w:pStyle w:val="Odlomakpopisa"/>
              <w:autoSpaceDE w:val="0"/>
              <w:autoSpaceDN w:val="0"/>
              <w:ind w:left="709" w:firstLine="0"/>
              <w:jc w:val="both"/>
              <w:rPr>
                <w:rFonts w:ascii="Times New Roman" w:hAnsi="Times New Roman" w:cs="Times New Roman"/>
                <w:sz w:val="24"/>
                <w:szCs w:val="24"/>
                <w:u w:val="single"/>
              </w:rPr>
            </w:pPr>
          </w:p>
        </w:tc>
        <w:tc>
          <w:tcPr>
            <w:tcW w:w="19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7BECA6" w14:textId="77777777" w:rsidR="00A743DC" w:rsidRPr="009879DF" w:rsidRDefault="00657A7F">
            <w:pPr>
              <w:spacing w:before="240" w:after="240"/>
              <w:ind w:right="340"/>
              <w:jc w:val="both"/>
            </w:pPr>
            <w:r w:rsidRPr="009879DF">
              <w:t>do 60 bodova</w:t>
            </w:r>
          </w:p>
        </w:tc>
      </w:tr>
      <w:tr w:rsidR="00A743DC" w:rsidRPr="009879DF" w14:paraId="698C944E" w14:textId="77777777" w:rsidTr="001018AA">
        <w:trPr>
          <w:trHeight w:hRule="exact" w:val="1701"/>
        </w:trPr>
        <w:tc>
          <w:tcPr>
            <w:tcW w:w="1833" w:type="dxa"/>
            <w:tcBorders>
              <w:top w:val="nil"/>
              <w:left w:val="single" w:sz="8" w:space="0" w:color="000000"/>
              <w:bottom w:val="single" w:sz="8" w:space="0" w:color="000000"/>
              <w:right w:val="nil"/>
            </w:tcBorders>
            <w:tcMar>
              <w:top w:w="100" w:type="dxa"/>
              <w:left w:w="100" w:type="dxa"/>
              <w:bottom w:w="100" w:type="dxa"/>
              <w:right w:w="100" w:type="dxa"/>
            </w:tcMar>
          </w:tcPr>
          <w:p w14:paraId="78199010" w14:textId="77777777" w:rsidR="00A743DC" w:rsidRPr="009879DF" w:rsidRDefault="00657A7F">
            <w:pPr>
              <w:spacing w:before="240" w:after="240"/>
              <w:ind w:left="540" w:right="340"/>
              <w:jc w:val="both"/>
            </w:pPr>
            <w:r w:rsidRPr="009879DF">
              <w:t>2.b.</w:t>
            </w:r>
          </w:p>
        </w:tc>
        <w:tc>
          <w:tcPr>
            <w:tcW w:w="6162" w:type="dxa"/>
            <w:tcBorders>
              <w:top w:val="nil"/>
              <w:left w:val="single" w:sz="8" w:space="0" w:color="000000"/>
              <w:bottom w:val="single" w:sz="8" w:space="0" w:color="000000"/>
              <w:right w:val="nil"/>
            </w:tcBorders>
            <w:tcMar>
              <w:top w:w="100" w:type="dxa"/>
              <w:left w:w="100" w:type="dxa"/>
              <w:bottom w:w="100" w:type="dxa"/>
              <w:right w:w="100" w:type="dxa"/>
            </w:tcMar>
          </w:tcPr>
          <w:p w14:paraId="2E8F71A8" w14:textId="30FAAFAC" w:rsidR="00A743DC" w:rsidRPr="009879DF" w:rsidRDefault="00657A7F" w:rsidP="001100A1">
            <w:pPr>
              <w:spacing w:before="240" w:after="240"/>
              <w:ind w:right="340"/>
              <w:jc w:val="both"/>
            </w:pPr>
            <w:r w:rsidRPr="009879DF">
              <w:t>Dodana vrijednost - Dodana vrijednost koju ponuditelj može dati vezano uz zaštitu prostora</w:t>
            </w:r>
            <w:r w:rsidR="00AF6B1E" w:rsidRPr="009879DF">
              <w:t>/okoliša</w:t>
            </w:r>
            <w:r w:rsidRPr="009879DF">
              <w:t>, bioraznolikost, ekološk</w:t>
            </w:r>
            <w:r w:rsidR="006A2C3F" w:rsidRPr="009879DF">
              <w:t>u</w:t>
            </w:r>
            <w:r w:rsidRPr="009879DF">
              <w:t xml:space="preserve"> mrež</w:t>
            </w:r>
            <w:r w:rsidR="001100A1" w:rsidRPr="009879DF">
              <w:t>u</w:t>
            </w:r>
            <w:r w:rsidRPr="009879DF">
              <w:t>, krajobrazn</w:t>
            </w:r>
            <w:r w:rsidR="001100A1" w:rsidRPr="009879DF">
              <w:t>e</w:t>
            </w:r>
            <w:r w:rsidRPr="009879DF">
              <w:t xml:space="preserve"> vrijednosti te edukaciju i informiranje šire javnosti zaštićenog prostora na kojoj se obavlja djelatnost</w:t>
            </w:r>
          </w:p>
          <w:p w14:paraId="50AAB18D" w14:textId="26A739B7" w:rsidR="001F2AEF" w:rsidRPr="009879DF" w:rsidRDefault="001F2AEF" w:rsidP="001100A1">
            <w:pPr>
              <w:spacing w:before="240" w:after="240"/>
              <w:ind w:right="340"/>
              <w:jc w:val="both"/>
            </w:pPr>
          </w:p>
        </w:tc>
        <w:tc>
          <w:tcPr>
            <w:tcW w:w="19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6A3C00" w14:textId="77777777" w:rsidR="00A743DC" w:rsidRPr="009879DF" w:rsidRDefault="00657A7F">
            <w:pPr>
              <w:spacing w:before="240" w:after="240"/>
              <w:ind w:right="340"/>
              <w:jc w:val="both"/>
            </w:pPr>
            <w:r w:rsidRPr="009879DF">
              <w:t>do 15 bodova</w:t>
            </w:r>
          </w:p>
        </w:tc>
      </w:tr>
      <w:tr w:rsidR="00A743DC" w:rsidRPr="009879DF" w14:paraId="223C57E2" w14:textId="77777777" w:rsidTr="00AC2FBC">
        <w:trPr>
          <w:trHeight w:hRule="exact" w:val="640"/>
        </w:trPr>
        <w:tc>
          <w:tcPr>
            <w:tcW w:w="1833" w:type="dxa"/>
            <w:tcBorders>
              <w:top w:val="nil"/>
              <w:left w:val="single" w:sz="8" w:space="0" w:color="000000"/>
              <w:bottom w:val="single" w:sz="8" w:space="0" w:color="000000"/>
              <w:right w:val="nil"/>
            </w:tcBorders>
            <w:tcMar>
              <w:top w:w="100" w:type="dxa"/>
              <w:left w:w="100" w:type="dxa"/>
              <w:bottom w:w="100" w:type="dxa"/>
              <w:right w:w="100" w:type="dxa"/>
            </w:tcMar>
          </w:tcPr>
          <w:p w14:paraId="5122590A" w14:textId="77777777" w:rsidR="00A743DC" w:rsidRPr="009879DF" w:rsidRDefault="00657A7F">
            <w:pPr>
              <w:spacing w:before="240" w:after="240"/>
              <w:ind w:left="540" w:right="340"/>
              <w:jc w:val="both"/>
            </w:pPr>
            <w:r w:rsidRPr="009879DF">
              <w:t xml:space="preserve"> </w:t>
            </w:r>
          </w:p>
        </w:tc>
        <w:tc>
          <w:tcPr>
            <w:tcW w:w="6162" w:type="dxa"/>
            <w:tcBorders>
              <w:top w:val="nil"/>
              <w:left w:val="single" w:sz="8" w:space="0" w:color="000000"/>
              <w:bottom w:val="single" w:sz="8" w:space="0" w:color="000000"/>
              <w:right w:val="nil"/>
            </w:tcBorders>
            <w:tcMar>
              <w:top w:w="100" w:type="dxa"/>
              <w:left w:w="100" w:type="dxa"/>
              <w:bottom w:w="100" w:type="dxa"/>
              <w:right w:w="100" w:type="dxa"/>
            </w:tcMar>
          </w:tcPr>
          <w:p w14:paraId="2DBEB345" w14:textId="77777777" w:rsidR="00A743DC" w:rsidRPr="009879DF" w:rsidRDefault="00657A7F">
            <w:pPr>
              <w:spacing w:before="240" w:after="240"/>
              <w:ind w:right="340"/>
              <w:jc w:val="both"/>
            </w:pPr>
            <w:r w:rsidRPr="009879DF">
              <w:t>Maksimalni broj bodova</w:t>
            </w:r>
          </w:p>
        </w:tc>
        <w:tc>
          <w:tcPr>
            <w:tcW w:w="19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F0215B" w14:textId="77777777" w:rsidR="00A743DC" w:rsidRPr="009879DF" w:rsidRDefault="00657A7F">
            <w:pPr>
              <w:spacing w:before="240" w:after="240"/>
              <w:ind w:right="340"/>
              <w:jc w:val="both"/>
            </w:pPr>
            <w:r w:rsidRPr="009879DF">
              <w:t>100 bodova</w:t>
            </w:r>
          </w:p>
        </w:tc>
      </w:tr>
    </w:tbl>
    <w:p w14:paraId="3D094619" w14:textId="08D17403" w:rsidR="00A743DC" w:rsidRPr="009879DF" w:rsidRDefault="00A743DC" w:rsidP="00783D19">
      <w:pPr>
        <w:spacing w:after="120"/>
        <w:ind w:right="340"/>
        <w:jc w:val="both"/>
      </w:pPr>
    </w:p>
    <w:p w14:paraId="27D3110A" w14:textId="77777777" w:rsidR="00A743DC" w:rsidRPr="009879DF" w:rsidRDefault="00657A7F" w:rsidP="000A3180">
      <w:pPr>
        <w:spacing w:after="120"/>
        <w:ind w:right="340"/>
        <w:jc w:val="both"/>
      </w:pPr>
      <w:r w:rsidRPr="009879DF">
        <w:lastRenderedPageBreak/>
        <w:t>Ukupni broj bodova pojedinog ponuditelja povjerenstvo će dobiti zbrajanjem bodova dobivenih prema navedenim kriterijima:</w:t>
      </w:r>
    </w:p>
    <w:p w14:paraId="738A03D3" w14:textId="698A52D6" w:rsidR="00783D19" w:rsidRPr="009879DF" w:rsidRDefault="00657A7F" w:rsidP="1FB7BEF5">
      <w:pPr>
        <w:spacing w:after="120"/>
        <w:ind w:left="420" w:right="340"/>
        <w:jc w:val="center"/>
      </w:pPr>
      <w:r w:rsidRPr="009879DF">
        <w:t>UB = CP + DV 2.a + DV 2.b.</w:t>
      </w:r>
    </w:p>
    <w:p w14:paraId="55EAD77C" w14:textId="7D63AA52" w:rsidR="00A743DC" w:rsidRPr="009879DF" w:rsidRDefault="00657A7F" w:rsidP="000A3180">
      <w:pPr>
        <w:spacing w:after="120"/>
        <w:ind w:right="340"/>
        <w:jc w:val="both"/>
      </w:pPr>
      <w:r w:rsidRPr="009879DF">
        <w:t>pri čemu je:</w:t>
      </w:r>
    </w:p>
    <w:p w14:paraId="2D598F5B" w14:textId="77777777" w:rsidR="00A743DC" w:rsidRPr="009879DF" w:rsidRDefault="00657A7F">
      <w:pPr>
        <w:shd w:val="clear" w:color="auto" w:fill="FFFFFF"/>
        <w:jc w:val="both"/>
      </w:pPr>
      <w:r w:rsidRPr="009879DF">
        <w:rPr>
          <w:b/>
        </w:rPr>
        <w:t>UB</w:t>
      </w:r>
      <w:r w:rsidRPr="009879DF">
        <w:t xml:space="preserve"> – ukupan broj bodova</w:t>
      </w:r>
    </w:p>
    <w:p w14:paraId="5FDD71B2" w14:textId="77777777" w:rsidR="00A743DC" w:rsidRPr="009879DF" w:rsidRDefault="00657A7F">
      <w:pPr>
        <w:shd w:val="clear" w:color="auto" w:fill="FFFFFF"/>
        <w:jc w:val="both"/>
      </w:pPr>
      <w:r w:rsidRPr="009879DF">
        <w:rPr>
          <w:b/>
        </w:rPr>
        <w:t>CP</w:t>
      </w:r>
      <w:r w:rsidRPr="009879DF">
        <w:t xml:space="preserve"> – broj bodova ostvaren za ponuđeni iznos novčane naknade (s PDV-om)</w:t>
      </w:r>
    </w:p>
    <w:p w14:paraId="4D5F991F" w14:textId="77777777" w:rsidR="00A743DC" w:rsidRPr="009879DF" w:rsidRDefault="00657A7F">
      <w:pPr>
        <w:shd w:val="clear" w:color="auto" w:fill="FFFFFF"/>
        <w:jc w:val="both"/>
      </w:pPr>
      <w:r w:rsidRPr="009879DF">
        <w:rPr>
          <w:b/>
        </w:rPr>
        <w:t>DV 2.a.</w:t>
      </w:r>
      <w:r w:rsidRPr="009879DF">
        <w:t xml:space="preserve"> - broj bodova ostvarenih za prigodni božićni i novogodišnji program </w:t>
      </w:r>
    </w:p>
    <w:p w14:paraId="678223D5" w14:textId="77777777" w:rsidR="00A743DC" w:rsidRPr="009879DF" w:rsidRDefault="00657A7F">
      <w:pPr>
        <w:shd w:val="clear" w:color="auto" w:fill="FFFFFF"/>
        <w:jc w:val="both"/>
      </w:pPr>
      <w:r w:rsidRPr="009879DF">
        <w:rPr>
          <w:b/>
        </w:rPr>
        <w:t>DV 2.b.</w:t>
      </w:r>
      <w:r w:rsidRPr="009879DF">
        <w:t xml:space="preserve"> - broj bodova ostvaren za zaštitu prostora, krajobraznih vrijednosti i bioraznolikosti i broj bodova ostvaren za edukaciju i informiranje šire javnosti zaštićenog područja na kojemu se obavlja djelatnost</w:t>
      </w:r>
    </w:p>
    <w:p w14:paraId="1AF66454" w14:textId="3EC7B2F9" w:rsidR="00A743DC" w:rsidRPr="009879DF" w:rsidRDefault="00A743DC" w:rsidP="1FB7BEF5">
      <w:pPr>
        <w:shd w:val="clear" w:color="auto" w:fill="FFFFFF" w:themeFill="background1"/>
        <w:jc w:val="both"/>
      </w:pPr>
    </w:p>
    <w:p w14:paraId="7973BAB0" w14:textId="77777777" w:rsidR="00A743DC" w:rsidRPr="009879DF" w:rsidRDefault="00657A7F">
      <w:pPr>
        <w:numPr>
          <w:ilvl w:val="0"/>
          <w:numId w:val="9"/>
        </w:numPr>
        <w:ind w:left="720"/>
        <w:jc w:val="both"/>
        <w:rPr>
          <w:b/>
        </w:rPr>
      </w:pPr>
      <w:r w:rsidRPr="009879DF">
        <w:rPr>
          <w:b/>
        </w:rPr>
        <w:t xml:space="preserve">Ponuđeni iznos novčane naknade </w:t>
      </w:r>
    </w:p>
    <w:p w14:paraId="67CDD969" w14:textId="77777777" w:rsidR="00A743DC" w:rsidRPr="009879DF" w:rsidRDefault="00A743DC">
      <w:pPr>
        <w:ind w:left="1778"/>
        <w:jc w:val="both"/>
        <w:rPr>
          <w:b/>
          <w:highlight w:val="white"/>
        </w:rPr>
      </w:pPr>
    </w:p>
    <w:p w14:paraId="5F1A8B80" w14:textId="3E0B2289" w:rsidR="00A743DC" w:rsidRPr="009879DF" w:rsidRDefault="00657A7F">
      <w:pPr>
        <w:jc w:val="both"/>
      </w:pPr>
      <w:r w:rsidRPr="009879DF">
        <w:rPr>
          <w:u w:val="single"/>
        </w:rPr>
        <w:t>Ponuđeni iznos naknade (CP)</w:t>
      </w:r>
      <w:r w:rsidRPr="009879DF">
        <w:t xml:space="preserve"> mora biti jednak ili veći od početnog iznosa utvrđenog u toč</w:t>
      </w:r>
      <w:r w:rsidR="0067077C">
        <w:t>k</w:t>
      </w:r>
      <w:r w:rsidRPr="009879DF">
        <w:t>i 7. ovog Poziva.</w:t>
      </w:r>
    </w:p>
    <w:p w14:paraId="18669F18" w14:textId="77777777" w:rsidR="00A743DC" w:rsidRPr="009879DF" w:rsidRDefault="00A743DC">
      <w:pPr>
        <w:ind w:left="720"/>
        <w:jc w:val="both"/>
      </w:pPr>
    </w:p>
    <w:p w14:paraId="33F21D48" w14:textId="77777777" w:rsidR="00A743DC" w:rsidRPr="009879DF" w:rsidRDefault="00657A7F">
      <w:pPr>
        <w:shd w:val="clear" w:color="auto" w:fill="FFFFFF"/>
        <w:jc w:val="both"/>
      </w:pPr>
      <w:r w:rsidRPr="009879DF">
        <w:t>Bodovna vrijednost prema ovom kriteriju izračunava se prema sljedećoj formuli:</w:t>
      </w:r>
    </w:p>
    <w:p w14:paraId="6A5A2A85" w14:textId="77777777" w:rsidR="00A743DC" w:rsidRPr="009879DF" w:rsidRDefault="00A743DC">
      <w:pPr>
        <w:shd w:val="clear" w:color="auto" w:fill="FFFFFF"/>
        <w:jc w:val="both"/>
      </w:pPr>
    </w:p>
    <w:p w14:paraId="201E2894" w14:textId="77777777" w:rsidR="00A743DC" w:rsidRPr="009879DF" w:rsidRDefault="00657A7F">
      <w:pPr>
        <w:shd w:val="clear" w:color="auto" w:fill="FFFFFF"/>
        <w:jc w:val="both"/>
        <w:rPr>
          <w:b/>
        </w:rPr>
      </w:pPr>
      <w:r w:rsidRPr="009879DF">
        <w:rPr>
          <w:b/>
        </w:rPr>
        <w:t>CP = (</w:t>
      </w:r>
      <w:proofErr w:type="spellStart"/>
      <w:r w:rsidRPr="009879DF">
        <w:rPr>
          <w:b/>
        </w:rPr>
        <w:t>Cp</w:t>
      </w:r>
      <w:proofErr w:type="spellEnd"/>
      <w:r w:rsidRPr="009879DF">
        <w:rPr>
          <w:b/>
        </w:rPr>
        <w:t>/</w:t>
      </w:r>
      <w:proofErr w:type="spellStart"/>
      <w:r w:rsidRPr="009879DF">
        <w:rPr>
          <w:b/>
        </w:rPr>
        <w:t>Cmax</w:t>
      </w:r>
      <w:proofErr w:type="spellEnd"/>
      <w:r w:rsidRPr="009879DF">
        <w:rPr>
          <w:b/>
        </w:rPr>
        <w:t>) x 25</w:t>
      </w:r>
    </w:p>
    <w:p w14:paraId="40077DB2" w14:textId="77777777" w:rsidR="00A743DC" w:rsidRPr="009879DF" w:rsidRDefault="00A743DC">
      <w:pPr>
        <w:shd w:val="clear" w:color="auto" w:fill="FFFFFF"/>
        <w:jc w:val="both"/>
      </w:pPr>
    </w:p>
    <w:p w14:paraId="7A6DFDE3" w14:textId="77777777" w:rsidR="00A743DC" w:rsidRPr="009879DF" w:rsidRDefault="00657A7F">
      <w:pPr>
        <w:shd w:val="clear" w:color="auto" w:fill="FFFFFF"/>
        <w:jc w:val="both"/>
      </w:pPr>
      <w:r w:rsidRPr="009879DF">
        <w:t>gdje je:</w:t>
      </w:r>
    </w:p>
    <w:p w14:paraId="68B1E0B4" w14:textId="77777777" w:rsidR="00A743DC" w:rsidRPr="009879DF" w:rsidRDefault="00657A7F">
      <w:pPr>
        <w:shd w:val="clear" w:color="auto" w:fill="FFFFFF"/>
        <w:jc w:val="both"/>
      </w:pPr>
      <w:r w:rsidRPr="009879DF">
        <w:rPr>
          <w:b/>
        </w:rPr>
        <w:t>CP</w:t>
      </w:r>
      <w:r w:rsidRPr="009879DF">
        <w:t xml:space="preserve"> - broj bodova ostvaren za ponuđeni iznos novčane naknade (s PDV-om)</w:t>
      </w:r>
    </w:p>
    <w:p w14:paraId="0B064152" w14:textId="77777777" w:rsidR="00A743DC" w:rsidRPr="009879DF" w:rsidRDefault="00657A7F">
      <w:pPr>
        <w:shd w:val="clear" w:color="auto" w:fill="FFFFFF"/>
        <w:jc w:val="both"/>
      </w:pPr>
      <w:proofErr w:type="spellStart"/>
      <w:r w:rsidRPr="009879DF">
        <w:rPr>
          <w:b/>
        </w:rPr>
        <w:t>Cp</w:t>
      </w:r>
      <w:proofErr w:type="spellEnd"/>
      <w:r w:rsidRPr="009879DF">
        <w:t xml:space="preserve"> - ponuđeni iznos novčane naknade iz ponude ponuditelja koja se ocjenjuje (s PDV-om)</w:t>
      </w:r>
    </w:p>
    <w:p w14:paraId="0A0497CC" w14:textId="77777777" w:rsidR="00A743DC" w:rsidRPr="009879DF" w:rsidRDefault="00657A7F">
      <w:pPr>
        <w:shd w:val="clear" w:color="auto" w:fill="FFFFFF"/>
        <w:jc w:val="both"/>
      </w:pPr>
      <w:proofErr w:type="spellStart"/>
      <w:r w:rsidRPr="009879DF">
        <w:rPr>
          <w:b/>
        </w:rPr>
        <w:t>Cmax</w:t>
      </w:r>
      <w:proofErr w:type="spellEnd"/>
      <w:r w:rsidRPr="009879DF">
        <w:t>- najviši ponuđeni iznos novčane naknade od svih ponuđenih valjanih ponuda (s PDV-om)</w:t>
      </w:r>
    </w:p>
    <w:p w14:paraId="6D4018A4" w14:textId="77777777" w:rsidR="00A743DC" w:rsidRPr="009879DF" w:rsidRDefault="00A743DC">
      <w:pPr>
        <w:jc w:val="both"/>
        <w:rPr>
          <w:b/>
        </w:rPr>
      </w:pPr>
    </w:p>
    <w:p w14:paraId="3866759B" w14:textId="371FAB00" w:rsidR="000A3180" w:rsidRPr="000A3180" w:rsidRDefault="00657A7F" w:rsidP="000A3180">
      <w:pPr>
        <w:numPr>
          <w:ilvl w:val="0"/>
          <w:numId w:val="9"/>
        </w:numPr>
        <w:ind w:left="709"/>
        <w:jc w:val="both"/>
        <w:rPr>
          <w:b/>
        </w:rPr>
      </w:pPr>
      <w:r w:rsidRPr="009879DF">
        <w:rPr>
          <w:b/>
        </w:rPr>
        <w:t>Dodana vrijednost</w:t>
      </w:r>
    </w:p>
    <w:p w14:paraId="09E384D7" w14:textId="26935604" w:rsidR="001F79F5" w:rsidRPr="009879DF" w:rsidRDefault="001F79F5" w:rsidP="0068069A">
      <w:pPr>
        <w:pStyle w:val="Odlomakpopisa"/>
        <w:numPr>
          <w:ilvl w:val="0"/>
          <w:numId w:val="19"/>
        </w:numPr>
        <w:spacing w:before="100" w:beforeAutospacing="1" w:after="100" w:afterAutospacing="1"/>
        <w:jc w:val="both"/>
        <w:rPr>
          <w:rFonts w:ascii="Times New Roman" w:hAnsi="Times New Roman" w:cs="Times New Roman"/>
          <w:sz w:val="24"/>
          <w:szCs w:val="24"/>
          <w:lang w:eastAsia="hr-HR"/>
        </w:rPr>
      </w:pPr>
      <w:r w:rsidRPr="009879DF">
        <w:rPr>
          <w:rFonts w:ascii="Times New Roman" w:hAnsi="Times New Roman" w:cs="Times New Roman"/>
          <w:sz w:val="24"/>
          <w:szCs w:val="24"/>
          <w:lang w:eastAsia="hr-HR"/>
        </w:rPr>
        <w:t>Najbolje će se ocijeniti ponude koje osiguravaju kontinuirani božićni ugođaj, s naglaskom na ugodnu atmosferu, primjerenu razinu buke i sadržaje prilagođene širokom spektru posjetitelja, uz izbjegavanje koncepata temeljenih na velikim koncertnim događanjima.</w:t>
      </w:r>
    </w:p>
    <w:p w14:paraId="786BE619" w14:textId="77777777" w:rsidR="001F79F5" w:rsidRPr="009879DF" w:rsidRDefault="001F79F5" w:rsidP="001F79F5">
      <w:pPr>
        <w:spacing w:before="100" w:beforeAutospacing="1" w:after="100" w:afterAutospacing="1"/>
        <w:rPr>
          <w:lang w:eastAsia="hr-HR"/>
        </w:rPr>
      </w:pPr>
      <w:r w:rsidRPr="009879DF">
        <w:rPr>
          <w:lang w:eastAsia="hr-HR"/>
        </w:rPr>
        <w:t>Bodovanje (do 60 bodova):</w:t>
      </w:r>
    </w:p>
    <w:p w14:paraId="5E673D8C" w14:textId="77777777" w:rsidR="001F79F5" w:rsidRPr="009879DF" w:rsidRDefault="001F79F5" w:rsidP="001F79F5">
      <w:pPr>
        <w:numPr>
          <w:ilvl w:val="0"/>
          <w:numId w:val="18"/>
        </w:numPr>
        <w:spacing w:before="100" w:beforeAutospacing="1" w:after="100" w:afterAutospacing="1"/>
        <w:rPr>
          <w:lang w:eastAsia="hr-HR"/>
        </w:rPr>
      </w:pPr>
      <w:r w:rsidRPr="009879DF">
        <w:rPr>
          <w:lang w:eastAsia="hr-HR"/>
        </w:rPr>
        <w:t>Kreativnost i cjelovitost programa (1–10 bodova)</w:t>
      </w:r>
      <w:r w:rsidRPr="009879DF">
        <w:rPr>
          <w:lang w:eastAsia="hr-HR"/>
        </w:rPr>
        <w:br/>
        <w:t xml:space="preserve">(jasno strukturiran koncept s naglaskom na adventsku/božićnu tematiku) </w:t>
      </w:r>
    </w:p>
    <w:p w14:paraId="39B1166D" w14:textId="77777777" w:rsidR="001F79F5" w:rsidRPr="009879DF" w:rsidRDefault="001F79F5" w:rsidP="001F79F5">
      <w:pPr>
        <w:numPr>
          <w:ilvl w:val="0"/>
          <w:numId w:val="18"/>
        </w:numPr>
        <w:spacing w:before="100" w:beforeAutospacing="1" w:after="100" w:afterAutospacing="1"/>
        <w:rPr>
          <w:lang w:eastAsia="hr-HR"/>
        </w:rPr>
      </w:pPr>
      <w:r w:rsidRPr="009879DF">
        <w:rPr>
          <w:lang w:eastAsia="hr-HR"/>
        </w:rPr>
        <w:t>Božićni ugođaj (ključni kriterij) (1–20 bodova)</w:t>
      </w:r>
      <w:r w:rsidRPr="009879DF">
        <w:rPr>
          <w:lang w:eastAsia="hr-HR"/>
        </w:rPr>
        <w:br/>
        <w:t xml:space="preserve">Posebno će se vrednovati programi koji: </w:t>
      </w:r>
    </w:p>
    <w:p w14:paraId="59B62305" w14:textId="77777777" w:rsidR="001F79F5" w:rsidRPr="009879DF" w:rsidRDefault="001F79F5" w:rsidP="001F79F5">
      <w:pPr>
        <w:numPr>
          <w:ilvl w:val="1"/>
          <w:numId w:val="18"/>
        </w:numPr>
        <w:spacing w:before="100" w:beforeAutospacing="1" w:after="100" w:afterAutospacing="1"/>
        <w:rPr>
          <w:lang w:eastAsia="hr-HR"/>
        </w:rPr>
      </w:pPr>
      <w:r w:rsidRPr="009879DF">
        <w:rPr>
          <w:lang w:eastAsia="hr-HR"/>
        </w:rPr>
        <w:t xml:space="preserve">stvaraju toplu, intimnu i estetski usklađenu atmosferu </w:t>
      </w:r>
    </w:p>
    <w:p w14:paraId="3B6A6556" w14:textId="77777777" w:rsidR="001F79F5" w:rsidRPr="009879DF" w:rsidRDefault="001F79F5" w:rsidP="001F79F5">
      <w:pPr>
        <w:numPr>
          <w:ilvl w:val="1"/>
          <w:numId w:val="18"/>
        </w:numPr>
        <w:spacing w:before="100" w:beforeAutospacing="1" w:after="100" w:afterAutospacing="1"/>
        <w:rPr>
          <w:lang w:eastAsia="hr-HR"/>
        </w:rPr>
      </w:pPr>
      <w:r w:rsidRPr="009879DF">
        <w:rPr>
          <w:lang w:eastAsia="hr-HR"/>
        </w:rPr>
        <w:t xml:space="preserve">koriste prigodnu rasvjetu, adventske dekoracije i scenografiju prigodnu događaju </w:t>
      </w:r>
    </w:p>
    <w:p w14:paraId="7BBE6B01" w14:textId="77777777" w:rsidR="001F79F5" w:rsidRPr="009879DF" w:rsidRDefault="001F79F5" w:rsidP="001F79F5">
      <w:pPr>
        <w:numPr>
          <w:ilvl w:val="1"/>
          <w:numId w:val="18"/>
        </w:numPr>
        <w:spacing w:before="100" w:beforeAutospacing="1" w:after="100" w:afterAutospacing="1"/>
        <w:rPr>
          <w:lang w:eastAsia="hr-HR"/>
        </w:rPr>
      </w:pPr>
      <w:r w:rsidRPr="009879DF">
        <w:rPr>
          <w:lang w:eastAsia="hr-HR"/>
        </w:rPr>
        <w:t xml:space="preserve">osiguravaju kontinuirani doživljaj, a ne fragmentirane događaje </w:t>
      </w:r>
    </w:p>
    <w:p w14:paraId="531C129A" w14:textId="77777777" w:rsidR="001F79F5" w:rsidRPr="009879DF" w:rsidRDefault="001F79F5" w:rsidP="001F79F5">
      <w:pPr>
        <w:numPr>
          <w:ilvl w:val="1"/>
          <w:numId w:val="18"/>
        </w:numPr>
        <w:spacing w:before="100" w:beforeAutospacing="1" w:after="100" w:afterAutospacing="1"/>
        <w:rPr>
          <w:lang w:eastAsia="hr-HR"/>
        </w:rPr>
      </w:pPr>
      <w:r w:rsidRPr="009879DF">
        <w:rPr>
          <w:lang w:eastAsia="hr-HR"/>
        </w:rPr>
        <w:t xml:space="preserve">uključuju akustične ili tiše glazbene formate (zborovi, mali sastavi, prigodna glazba) </w:t>
      </w:r>
    </w:p>
    <w:p w14:paraId="1001428A" w14:textId="77777777" w:rsidR="00931640" w:rsidRPr="009879DF" w:rsidRDefault="001F79F5" w:rsidP="001F79F5">
      <w:pPr>
        <w:numPr>
          <w:ilvl w:val="0"/>
          <w:numId w:val="18"/>
        </w:numPr>
        <w:spacing w:before="100" w:beforeAutospacing="1" w:after="100" w:afterAutospacing="1"/>
        <w:rPr>
          <w:lang w:eastAsia="hr-HR"/>
        </w:rPr>
      </w:pPr>
      <w:r w:rsidRPr="009879DF">
        <w:rPr>
          <w:lang w:eastAsia="hr-HR"/>
        </w:rPr>
        <w:t>Razina buke i tip glazbenog programa (1–10 bodova)</w:t>
      </w:r>
      <w:r w:rsidRPr="009879DF">
        <w:rPr>
          <w:lang w:eastAsia="hr-HR"/>
        </w:rPr>
        <w:br/>
      </w:r>
    </w:p>
    <w:p w14:paraId="770286EB" w14:textId="49099761" w:rsidR="001F79F5" w:rsidRPr="009879DF" w:rsidRDefault="001F79F5" w:rsidP="001F79F5">
      <w:pPr>
        <w:numPr>
          <w:ilvl w:val="0"/>
          <w:numId w:val="18"/>
        </w:numPr>
        <w:spacing w:before="100" w:beforeAutospacing="1" w:after="100" w:afterAutospacing="1"/>
        <w:rPr>
          <w:lang w:eastAsia="hr-HR"/>
        </w:rPr>
      </w:pPr>
      <w:r w:rsidRPr="009879DF">
        <w:rPr>
          <w:lang w:eastAsia="hr-HR"/>
        </w:rPr>
        <w:t xml:space="preserve">Prednost imaju: </w:t>
      </w:r>
    </w:p>
    <w:p w14:paraId="36FED192" w14:textId="77777777" w:rsidR="001F79F5" w:rsidRPr="009879DF" w:rsidRDefault="001F79F5" w:rsidP="001F79F5">
      <w:pPr>
        <w:numPr>
          <w:ilvl w:val="1"/>
          <w:numId w:val="18"/>
        </w:numPr>
        <w:spacing w:before="100" w:beforeAutospacing="1" w:after="100" w:afterAutospacing="1"/>
        <w:rPr>
          <w:lang w:eastAsia="hr-HR"/>
        </w:rPr>
      </w:pPr>
      <w:r w:rsidRPr="009879DF">
        <w:rPr>
          <w:lang w:eastAsia="hr-HR"/>
        </w:rPr>
        <w:t xml:space="preserve">manji glazbeni sastavi i umjereni programi </w:t>
      </w:r>
    </w:p>
    <w:p w14:paraId="68BA8C9A" w14:textId="77777777" w:rsidR="001F79F5" w:rsidRPr="009879DF" w:rsidRDefault="001F79F5" w:rsidP="001F79F5">
      <w:pPr>
        <w:numPr>
          <w:ilvl w:val="1"/>
          <w:numId w:val="18"/>
        </w:numPr>
        <w:spacing w:before="100" w:beforeAutospacing="1" w:after="100" w:afterAutospacing="1"/>
        <w:rPr>
          <w:lang w:eastAsia="hr-HR"/>
        </w:rPr>
      </w:pPr>
      <w:r w:rsidRPr="009879DF">
        <w:rPr>
          <w:lang w:eastAsia="hr-HR"/>
        </w:rPr>
        <w:t xml:space="preserve">sadržaji bez intenzivnog ozvučenja </w:t>
      </w:r>
    </w:p>
    <w:p w14:paraId="57B0E37C" w14:textId="77777777" w:rsidR="001F79F5" w:rsidRPr="009879DF" w:rsidRDefault="001F79F5" w:rsidP="001F79F5">
      <w:pPr>
        <w:numPr>
          <w:ilvl w:val="1"/>
          <w:numId w:val="18"/>
        </w:numPr>
        <w:spacing w:before="100" w:beforeAutospacing="1" w:after="100" w:afterAutospacing="1"/>
        <w:rPr>
          <w:lang w:eastAsia="hr-HR"/>
        </w:rPr>
      </w:pPr>
      <w:r w:rsidRPr="009879DF">
        <w:rPr>
          <w:lang w:eastAsia="hr-HR"/>
        </w:rPr>
        <w:t>programi koji ne narušavaju prirodni ambijent prostora</w:t>
      </w:r>
      <w:r w:rsidRPr="009879DF">
        <w:rPr>
          <w:lang w:eastAsia="hr-HR"/>
        </w:rPr>
        <w:br/>
        <w:t xml:space="preserve">Smanjeni broj bodova dodjeljuje se programima temeljenima na velikim koncertima i visokoj razini buke </w:t>
      </w:r>
    </w:p>
    <w:p w14:paraId="3813E955" w14:textId="77777777" w:rsidR="001F79F5" w:rsidRPr="009879DF" w:rsidRDefault="001F79F5" w:rsidP="001F79F5">
      <w:pPr>
        <w:numPr>
          <w:ilvl w:val="0"/>
          <w:numId w:val="18"/>
        </w:numPr>
        <w:spacing w:before="100" w:beforeAutospacing="1" w:after="100" w:afterAutospacing="1"/>
        <w:rPr>
          <w:lang w:eastAsia="hr-HR"/>
        </w:rPr>
      </w:pPr>
      <w:r w:rsidRPr="009879DF">
        <w:rPr>
          <w:lang w:eastAsia="hr-HR"/>
        </w:rPr>
        <w:lastRenderedPageBreak/>
        <w:t xml:space="preserve">Raznolikost i </w:t>
      </w:r>
      <w:proofErr w:type="spellStart"/>
      <w:r w:rsidRPr="009879DF">
        <w:rPr>
          <w:lang w:eastAsia="hr-HR"/>
        </w:rPr>
        <w:t>inkluzivnost</w:t>
      </w:r>
      <w:proofErr w:type="spellEnd"/>
      <w:r w:rsidRPr="009879DF">
        <w:rPr>
          <w:lang w:eastAsia="hr-HR"/>
        </w:rPr>
        <w:t xml:space="preserve"> sadržaja (1–5 bodova)</w:t>
      </w:r>
      <w:r w:rsidRPr="009879DF">
        <w:rPr>
          <w:lang w:eastAsia="hr-HR"/>
        </w:rPr>
        <w:br/>
        <w:t xml:space="preserve">(obiteljski sadržaji, dječji programi, interaktivni sadržaji, ali u skladu s ambijentom) </w:t>
      </w:r>
    </w:p>
    <w:p w14:paraId="6EEB412F" w14:textId="77777777" w:rsidR="001F79F5" w:rsidRPr="009879DF" w:rsidRDefault="001F79F5" w:rsidP="001F79F5">
      <w:pPr>
        <w:numPr>
          <w:ilvl w:val="0"/>
          <w:numId w:val="18"/>
        </w:numPr>
        <w:spacing w:before="100" w:beforeAutospacing="1" w:after="100" w:afterAutospacing="1"/>
        <w:rPr>
          <w:lang w:eastAsia="hr-HR"/>
        </w:rPr>
      </w:pPr>
      <w:r w:rsidRPr="009879DF">
        <w:rPr>
          <w:lang w:eastAsia="hr-HR"/>
        </w:rPr>
        <w:t>Uređenje i ekološka rješenja (1–5 bodova)</w:t>
      </w:r>
      <w:r w:rsidRPr="009879DF">
        <w:rPr>
          <w:lang w:eastAsia="hr-HR"/>
        </w:rPr>
        <w:br/>
        <w:t xml:space="preserve">(prigodno, nenametljivo, održivo) </w:t>
      </w:r>
    </w:p>
    <w:p w14:paraId="5230AA13" w14:textId="77777777" w:rsidR="001F79F5" w:rsidRPr="009879DF" w:rsidRDefault="001F79F5" w:rsidP="001F79F5">
      <w:pPr>
        <w:numPr>
          <w:ilvl w:val="0"/>
          <w:numId w:val="18"/>
        </w:numPr>
        <w:spacing w:before="100" w:beforeAutospacing="1" w:after="100" w:afterAutospacing="1"/>
        <w:rPr>
          <w:lang w:eastAsia="hr-HR"/>
        </w:rPr>
      </w:pPr>
      <w:r w:rsidRPr="009879DF">
        <w:rPr>
          <w:lang w:eastAsia="hr-HR"/>
        </w:rPr>
        <w:t>Kontinuitet programa (trajanje i raspored) (1–4 boda)</w:t>
      </w:r>
      <w:r w:rsidRPr="009879DF">
        <w:rPr>
          <w:lang w:eastAsia="hr-HR"/>
        </w:rPr>
        <w:br/>
        <w:t xml:space="preserve">(ravnomjerno raspoređeni manji sadržaji kroz cijelo razdoblje, umjesto vršnih događanja) </w:t>
      </w:r>
    </w:p>
    <w:p w14:paraId="2FF97A70" w14:textId="77777777" w:rsidR="001F79F5" w:rsidRPr="009879DF" w:rsidRDefault="001F79F5" w:rsidP="001F79F5">
      <w:pPr>
        <w:numPr>
          <w:ilvl w:val="0"/>
          <w:numId w:val="18"/>
        </w:numPr>
        <w:spacing w:before="100" w:beforeAutospacing="1" w:after="100" w:afterAutospacing="1"/>
        <w:rPr>
          <w:lang w:eastAsia="hr-HR"/>
        </w:rPr>
      </w:pPr>
      <w:r w:rsidRPr="009879DF">
        <w:rPr>
          <w:lang w:eastAsia="hr-HR"/>
        </w:rPr>
        <w:t xml:space="preserve">Održivost i organizacijska kvaliteta (1–3 boda) </w:t>
      </w:r>
    </w:p>
    <w:p w14:paraId="10DAE4DF" w14:textId="77777777" w:rsidR="001F79F5" w:rsidRPr="009879DF" w:rsidRDefault="001F79F5" w:rsidP="001F79F5">
      <w:pPr>
        <w:numPr>
          <w:ilvl w:val="0"/>
          <w:numId w:val="18"/>
        </w:numPr>
        <w:spacing w:before="100" w:beforeAutospacing="1" w:after="100" w:afterAutospacing="1"/>
        <w:rPr>
          <w:lang w:eastAsia="hr-HR"/>
        </w:rPr>
      </w:pPr>
      <w:r w:rsidRPr="009879DF">
        <w:rPr>
          <w:lang w:eastAsia="hr-HR"/>
        </w:rPr>
        <w:t xml:space="preserve">Promocija i iskustvo ponuditelja (1–3 boda) </w:t>
      </w:r>
    </w:p>
    <w:p w14:paraId="29166A7B" w14:textId="3BD181C6" w:rsidR="00A743DC" w:rsidRPr="0068069A" w:rsidRDefault="005C7D96" w:rsidP="0068069A">
      <w:pPr>
        <w:spacing w:before="100" w:beforeAutospacing="1" w:after="100" w:afterAutospacing="1"/>
        <w:rPr>
          <w:rFonts w:eastAsiaTheme="minorHAnsi"/>
          <w:lang w:eastAsia="hr-HR"/>
        </w:rPr>
      </w:pPr>
      <w:r w:rsidRPr="009879DF">
        <w:rPr>
          <w:lang w:eastAsia="hr-HR"/>
        </w:rPr>
        <w:t>Napomena:</w:t>
      </w:r>
      <w:r w:rsidR="0068069A">
        <w:rPr>
          <w:rFonts w:eastAsiaTheme="minorHAnsi"/>
          <w:lang w:eastAsia="hr-HR"/>
        </w:rPr>
        <w:t xml:space="preserve"> </w:t>
      </w:r>
      <w:r w:rsidR="001F79F5" w:rsidRPr="009879DF">
        <w:rPr>
          <w:lang w:eastAsia="hr-HR"/>
        </w:rPr>
        <w:t>Programi koji su koncipirani primarno kao niz velikih koncertnih događanja, uz visoku razinu buke i bez izraženog kontinuiranog ambijentalnog koncepta, neće se smatrati u potpunosti usklađenima s ciljevima ovog Poziva te će biti slabije bodovani.</w:t>
      </w:r>
    </w:p>
    <w:p w14:paraId="5BFFADF9" w14:textId="62941292" w:rsidR="00A743DC" w:rsidRPr="009879DF" w:rsidRDefault="00657A7F" w:rsidP="00275F21">
      <w:pPr>
        <w:pStyle w:val="Odlomakpopisa"/>
        <w:numPr>
          <w:ilvl w:val="0"/>
          <w:numId w:val="19"/>
        </w:numPr>
        <w:jc w:val="both"/>
        <w:rPr>
          <w:rFonts w:ascii="Times New Roman" w:hAnsi="Times New Roman" w:cs="Times New Roman"/>
          <w:sz w:val="24"/>
          <w:szCs w:val="24"/>
        </w:rPr>
      </w:pPr>
      <w:r w:rsidRPr="009879DF">
        <w:rPr>
          <w:rFonts w:ascii="Times New Roman" w:hAnsi="Times New Roman" w:cs="Times New Roman"/>
          <w:sz w:val="24"/>
          <w:szCs w:val="24"/>
        </w:rPr>
        <w:t>Dodana vrijednost (DV 2.b.) koju ponuditelj može dati vezano uz zaštitu prostora, bioraznolikost, ekološk</w:t>
      </w:r>
      <w:r w:rsidR="00271FF7" w:rsidRPr="009879DF">
        <w:rPr>
          <w:rFonts w:ascii="Times New Roman" w:hAnsi="Times New Roman" w:cs="Times New Roman"/>
          <w:sz w:val="24"/>
          <w:szCs w:val="24"/>
        </w:rPr>
        <w:t>u</w:t>
      </w:r>
      <w:r w:rsidRPr="009879DF">
        <w:rPr>
          <w:rFonts w:ascii="Times New Roman" w:hAnsi="Times New Roman" w:cs="Times New Roman"/>
          <w:sz w:val="24"/>
          <w:szCs w:val="24"/>
        </w:rPr>
        <w:t xml:space="preserve"> mrež</w:t>
      </w:r>
      <w:r w:rsidR="00271FF7" w:rsidRPr="009879DF">
        <w:rPr>
          <w:rFonts w:ascii="Times New Roman" w:hAnsi="Times New Roman" w:cs="Times New Roman"/>
          <w:sz w:val="24"/>
          <w:szCs w:val="24"/>
        </w:rPr>
        <w:t>u</w:t>
      </w:r>
      <w:r w:rsidRPr="009879DF">
        <w:rPr>
          <w:rFonts w:ascii="Times New Roman" w:hAnsi="Times New Roman" w:cs="Times New Roman"/>
          <w:sz w:val="24"/>
          <w:szCs w:val="24"/>
        </w:rPr>
        <w:t>, krajobrazn</w:t>
      </w:r>
      <w:r w:rsidR="00271FF7" w:rsidRPr="009879DF">
        <w:rPr>
          <w:rFonts w:ascii="Times New Roman" w:hAnsi="Times New Roman" w:cs="Times New Roman"/>
          <w:sz w:val="24"/>
          <w:szCs w:val="24"/>
        </w:rPr>
        <w:t>e</w:t>
      </w:r>
      <w:r w:rsidRPr="009879DF">
        <w:rPr>
          <w:rFonts w:ascii="Times New Roman" w:hAnsi="Times New Roman" w:cs="Times New Roman"/>
          <w:sz w:val="24"/>
          <w:szCs w:val="24"/>
        </w:rPr>
        <w:t xml:space="preserve"> vrijednosti te edukaciju i informiranje šire javnosti zaštićenog prostora na kojoj se obavlja djelatnost. (vidi točku 8. Poziva)</w:t>
      </w:r>
    </w:p>
    <w:p w14:paraId="7AC2199F" w14:textId="77777777" w:rsidR="00A743DC" w:rsidRPr="009879DF" w:rsidRDefault="00A743DC">
      <w:pPr>
        <w:jc w:val="both"/>
      </w:pPr>
      <w:bookmarkStart w:id="13" w:name="_heading=h.te2us3gq5a63" w:colFirst="0" w:colLast="0"/>
      <w:bookmarkEnd w:id="13"/>
    </w:p>
    <w:p w14:paraId="035DE5BF" w14:textId="77777777" w:rsidR="00A743DC" w:rsidRPr="009879DF" w:rsidRDefault="00657A7F">
      <w:pPr>
        <w:numPr>
          <w:ilvl w:val="0"/>
          <w:numId w:val="1"/>
        </w:numPr>
      </w:pPr>
      <w:r w:rsidRPr="009879DF">
        <w:rPr>
          <w:b/>
        </w:rPr>
        <w:t xml:space="preserve">NAČIN I ROK DO KOJEG SE MOŽE PODNIJETI PONUDA  </w:t>
      </w:r>
    </w:p>
    <w:p w14:paraId="444382F7" w14:textId="77777777" w:rsidR="00A743DC" w:rsidRPr="009879DF" w:rsidRDefault="00A743DC"/>
    <w:p w14:paraId="6D040882" w14:textId="174FEEA3" w:rsidR="00A743DC" w:rsidRPr="009879DF" w:rsidRDefault="00657A7F" w:rsidP="00152667">
      <w:pPr>
        <w:jc w:val="both"/>
      </w:pPr>
      <w:r w:rsidRPr="009879DF">
        <w:t xml:space="preserve">Zatvorenu omotnicu s ponudom ponuditelj predaje </w:t>
      </w:r>
      <w:r w:rsidR="00C11712" w:rsidRPr="009879DF">
        <w:t xml:space="preserve">u roku od 30 dana </w:t>
      </w:r>
      <w:r w:rsidR="005F5D64" w:rsidRPr="009879DF">
        <w:t xml:space="preserve">računajući od </w:t>
      </w:r>
      <w:r w:rsidR="00C11712" w:rsidRPr="009879DF">
        <w:t xml:space="preserve">dana objave poziva </w:t>
      </w:r>
      <w:r w:rsidR="005F5D64" w:rsidRPr="009879DF">
        <w:t xml:space="preserve">na nadmetanje </w:t>
      </w:r>
      <w:r w:rsidRPr="0068069A">
        <w:t xml:space="preserve">preporučenom poštanskom pošiljkom na adresu </w:t>
      </w:r>
      <w:r w:rsidR="00186EF9" w:rsidRPr="0068069A">
        <w:t>d</w:t>
      </w:r>
      <w:r w:rsidRPr="0068069A">
        <w:t>avatelja koncesijskog odobrenja na kojoj</w:t>
      </w:r>
      <w:r w:rsidRPr="009879DF">
        <w:t xml:space="preserve"> mora biti naznačeno:</w:t>
      </w:r>
    </w:p>
    <w:p w14:paraId="4EC747B4" w14:textId="77777777" w:rsidR="00A743DC" w:rsidRPr="009879DF" w:rsidRDefault="00A743DC" w:rsidP="00152667">
      <w:pPr>
        <w:jc w:val="both"/>
      </w:pPr>
    </w:p>
    <w:p w14:paraId="4E16B48F" w14:textId="77777777" w:rsidR="00A743DC" w:rsidRPr="009879DF" w:rsidRDefault="00657A7F">
      <w:r w:rsidRPr="009879DF">
        <w:rPr>
          <w:noProof/>
          <w:lang w:eastAsia="hr-HR"/>
        </w:rPr>
        <mc:AlternateContent>
          <mc:Choice Requires="wps">
            <w:drawing>
              <wp:inline distT="0" distB="0" distL="0" distR="0" wp14:anchorId="5C1DE0B5" wp14:editId="32987EAE">
                <wp:extent cx="6486525" cy="2486025"/>
                <wp:effectExtent l="0" t="0" r="28575" b="28575"/>
                <wp:docPr id="218" name="Pravokutnik 218"/>
                <wp:cNvGraphicFramePr/>
                <a:graphic xmlns:a="http://schemas.openxmlformats.org/drawingml/2006/main">
                  <a:graphicData uri="http://schemas.microsoft.com/office/word/2010/wordprocessingShape">
                    <wps:wsp>
                      <wps:cNvSpPr/>
                      <wps:spPr>
                        <a:xfrm>
                          <a:off x="0" y="0"/>
                          <a:ext cx="6486525" cy="2486025"/>
                        </a:xfrm>
                        <a:prstGeom prst="rect">
                          <a:avLst/>
                        </a:prstGeom>
                        <a:noFill/>
                        <a:ln w="9525" cap="flat" cmpd="sng">
                          <a:solidFill>
                            <a:srgbClr val="000000"/>
                          </a:solidFill>
                          <a:prstDash val="solid"/>
                          <a:miter lim="800000"/>
                          <a:headEnd type="none" w="sm" len="sm"/>
                          <a:tailEnd type="none" w="sm" len="sm"/>
                        </a:ln>
                      </wps:spPr>
                      <wps:txbx>
                        <w:txbxContent>
                          <w:p w14:paraId="77FFC7A1" w14:textId="77777777" w:rsidR="00A743DC" w:rsidRDefault="00657A7F">
                            <w:r>
                              <w:rPr>
                                <w:color w:val="000000"/>
                              </w:rPr>
                              <w:t>Na prednjoj strani:</w:t>
                            </w:r>
                          </w:p>
                          <w:p w14:paraId="2A9A59A2" w14:textId="77777777" w:rsidR="00A743DC" w:rsidRDefault="00A743DC"/>
                          <w:p w14:paraId="485FD7F0" w14:textId="276FC893" w:rsidR="00A743DC" w:rsidRPr="00075A04" w:rsidRDefault="00657A7F">
                            <w:r>
                              <w:rPr>
                                <w:color w:val="000000"/>
                              </w:rPr>
                              <w:t xml:space="preserve">JAVNA USTANOVA ZA UPRAVLJANJE </w:t>
                            </w:r>
                            <w:r w:rsidR="00080E72">
                              <w:rPr>
                                <w:color w:val="000000"/>
                              </w:rPr>
                              <w:t>PRIRODNIM VRIJEDNOSTIMA</w:t>
                            </w:r>
                            <w:r>
                              <w:rPr>
                                <w:color w:val="000000"/>
                              </w:rPr>
                              <w:t xml:space="preserve"> GRADA ZAGREBA</w:t>
                            </w:r>
                            <w:r w:rsidR="00075A04">
                              <w:rPr>
                                <w:color w:val="000000"/>
                              </w:rPr>
                              <w:t>, Zagreb</w:t>
                            </w:r>
                            <w:r w:rsidR="00075A04">
                              <w:t xml:space="preserve">, </w:t>
                            </w:r>
                            <w:r w:rsidR="00075A04">
                              <w:rPr>
                                <w:color w:val="000000"/>
                              </w:rPr>
                              <w:t xml:space="preserve">Vratareva kućica, </w:t>
                            </w:r>
                            <w:r>
                              <w:rPr>
                                <w:color w:val="000000"/>
                              </w:rPr>
                              <w:t xml:space="preserve">Maksimirski perivoj </w:t>
                            </w:r>
                            <w:r w:rsidR="00075A04">
                              <w:rPr>
                                <w:color w:val="000000"/>
                              </w:rPr>
                              <w:t>2</w:t>
                            </w:r>
                            <w:r>
                              <w:rPr>
                                <w:color w:val="000000"/>
                              </w:rPr>
                              <w:t xml:space="preserve">, 10 000 </w:t>
                            </w:r>
                            <w:r>
                              <w:t>Zagreb</w:t>
                            </w:r>
                          </w:p>
                          <w:p w14:paraId="1FEBF120" w14:textId="77777777" w:rsidR="00A743DC" w:rsidRDefault="00A743DC"/>
                          <w:p w14:paraId="398E116C" w14:textId="2EBC7B98" w:rsidR="00A743DC" w:rsidRPr="008E2956" w:rsidRDefault="003038DD">
                            <w:pPr>
                              <w:jc w:val="both"/>
                              <w:rPr>
                                <w:b/>
                                <w:bCs/>
                              </w:rPr>
                            </w:pPr>
                            <w:r>
                              <w:rPr>
                                <w:color w:val="000000"/>
                              </w:rPr>
                              <w:t>- „</w:t>
                            </w:r>
                            <w:r w:rsidRPr="008E2956">
                              <w:rPr>
                                <w:b/>
                                <w:bCs/>
                                <w:color w:val="000000"/>
                              </w:rPr>
                              <w:t xml:space="preserve">NE OTVARAJ“ - </w:t>
                            </w:r>
                            <w:r w:rsidR="00657A7F" w:rsidRPr="008E2956">
                              <w:rPr>
                                <w:b/>
                                <w:bCs/>
                                <w:color w:val="000000"/>
                              </w:rPr>
                              <w:t>PONUDA za dodjelu koncesijskog odobrenja za ORGANIZACIJU I PROVEDBU MANIFESTACIJE POVODOM BOŽIĆNIH I NOVOGODIŠNJIH BLAGDANA ČIJI SADRŽAJ UKLJUČUJE PRIGODNI ADVENTSKI, BOŽIĆNI I NOVOGODIŠNJI PROGRAM I OBAVLJANJE PRIGODNE TRGOVAČKE I UGOSTITELJSKE DJELATNOSTI U PARKU____________________________ u Zagrebu</w:t>
                            </w:r>
                          </w:p>
                          <w:p w14:paraId="1A3F29F0" w14:textId="337749D2" w:rsidR="00A743DC" w:rsidRPr="008E2956" w:rsidRDefault="00657A7F">
                            <w:pPr>
                              <w:jc w:val="both"/>
                              <w:rPr>
                                <w:b/>
                                <w:bCs/>
                              </w:rPr>
                            </w:pPr>
                            <w:r w:rsidRPr="008E2956">
                              <w:rPr>
                                <w:b/>
                                <w:bCs/>
                                <w:color w:val="000000"/>
                              </w:rPr>
                              <w:t xml:space="preserve"> </w:t>
                            </w:r>
                          </w:p>
                          <w:p w14:paraId="04389D87" w14:textId="77777777" w:rsidR="00A743DC" w:rsidRDefault="00A743DC"/>
                          <w:p w14:paraId="0B000682" w14:textId="77777777" w:rsidR="00A743DC" w:rsidRDefault="00657A7F">
                            <w:r>
                              <w:rPr>
                                <w:color w:val="000000"/>
                              </w:rPr>
                              <w:t>Na poleđini:</w:t>
                            </w:r>
                          </w:p>
                          <w:p w14:paraId="1B066120" w14:textId="77777777" w:rsidR="00A743DC" w:rsidRDefault="00657A7F">
                            <w:r>
                              <w:rPr>
                                <w:color w:val="000000"/>
                              </w:rPr>
                              <w:t>Naziv i adresa ponuditelja</w:t>
                            </w:r>
                          </w:p>
                        </w:txbxContent>
                      </wps:txbx>
                      <wps:bodyPr spcFirstLastPara="1" wrap="square" lIns="0" tIns="0" rIns="0" bIns="0" anchor="t" anchorCtr="0">
                        <a:noAutofit/>
                      </wps:bodyPr>
                    </wps:wsp>
                  </a:graphicData>
                </a:graphic>
              </wp:inline>
            </w:drawing>
          </mc:Choice>
          <mc:Fallback>
            <w:pict>
              <v:rect w14:anchorId="5C1DE0B5" id="Pravokutnik 218" o:spid="_x0000_s1026" style="width:510.75pt;height:19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" filled="f">
                <v:stroke startarrowwidth="narrow" startarrowlength="short" endarrowwidth="narrow" endarrowlength="short"/>
                <v:textbox inset="0,0,0,0">
                  <w:txbxContent>
                    <w:p w14:paraId="77FFC7A1" w14:textId="77777777" w:rsidR="00A743DC" w:rsidRDefault="00657A7F">
                      <w:r>
                        <w:rPr>
                          <w:color w:val="000000"/>
                        </w:rPr>
                        <w:t>Na prednjoj strani:</w:t>
                      </w:r>
                    </w:p>
                    <w:p w14:paraId="2A9A59A2" w14:textId="77777777" w:rsidR="00A743DC" w:rsidRDefault="00A743DC"/>
                    <w:p w14:paraId="485FD7F0" w14:textId="276FC893" w:rsidR="00A743DC" w:rsidRPr="00075A04" w:rsidRDefault="00657A7F">
                      <w:r>
                        <w:rPr>
                          <w:color w:val="000000"/>
                        </w:rPr>
                        <w:t xml:space="preserve">JAVNA USTANOVA ZA UPRAVLJANJE </w:t>
                      </w:r>
                      <w:r w:rsidR="00080E72">
                        <w:rPr>
                          <w:color w:val="000000"/>
                        </w:rPr>
                        <w:t>PRIRODNIM VRIJEDNOSTIMA</w:t>
                      </w:r>
                      <w:r>
                        <w:rPr>
                          <w:color w:val="000000"/>
                        </w:rPr>
                        <w:t xml:space="preserve"> GRADA ZAGREBA</w:t>
                      </w:r>
                      <w:r w:rsidR="00075A04">
                        <w:rPr>
                          <w:color w:val="000000"/>
                        </w:rPr>
                        <w:t>, Zagreb</w:t>
                      </w:r>
                      <w:r w:rsidR="00075A04">
                        <w:t xml:space="preserve">, </w:t>
                      </w:r>
                      <w:r w:rsidR="00075A04">
                        <w:rPr>
                          <w:color w:val="000000"/>
                        </w:rPr>
                        <w:t xml:space="preserve">Vratareva kućica, </w:t>
                      </w:r>
                      <w:r>
                        <w:rPr>
                          <w:color w:val="000000"/>
                        </w:rPr>
                        <w:t xml:space="preserve">Maksimirski perivoj </w:t>
                      </w:r>
                      <w:r w:rsidR="00075A04">
                        <w:rPr>
                          <w:color w:val="000000"/>
                        </w:rPr>
                        <w:t>2</w:t>
                      </w:r>
                      <w:r>
                        <w:rPr>
                          <w:color w:val="000000"/>
                        </w:rPr>
                        <w:t xml:space="preserve">, 10 000 </w:t>
                      </w:r>
                      <w:r>
                        <w:t>Zagreb</w:t>
                      </w:r>
                    </w:p>
                    <w:p w14:paraId="1FEBF120" w14:textId="77777777" w:rsidR="00A743DC" w:rsidRDefault="00A743DC"/>
                    <w:p w14:paraId="398E116C" w14:textId="2EBC7B98" w:rsidR="00A743DC" w:rsidRPr="008E2956" w:rsidRDefault="003038DD">
                      <w:pPr>
                        <w:jc w:val="both"/>
                        <w:rPr>
                          <w:b/>
                          <w:bCs/>
                        </w:rPr>
                      </w:pPr>
                      <w:r>
                        <w:rPr>
                          <w:color w:val="000000"/>
                        </w:rPr>
                        <w:t>- „</w:t>
                      </w:r>
                      <w:r w:rsidRPr="008E2956">
                        <w:rPr>
                          <w:b/>
                          <w:bCs/>
                          <w:color w:val="000000"/>
                        </w:rPr>
                        <w:t xml:space="preserve">NE OTVARAJ“ - </w:t>
                      </w:r>
                      <w:r w:rsidR="00657A7F" w:rsidRPr="008E2956">
                        <w:rPr>
                          <w:b/>
                          <w:bCs/>
                          <w:color w:val="000000"/>
                        </w:rPr>
                        <w:t>PONUDA za dodjelu koncesijskog odobrenja za ORGANIZACIJU I PROVEDBU MANIFESTACIJE POVODOM BOŽIĆNIH I NOVOGODIŠNJIH BLAGDANA ČIJI SADRŽAJ UKLJUČUJE PRIGODNI ADVENTSKI, BOŽIĆNI I NOVOGODIŠNJI PROGRAM I OBAVLJANJE PRIGODNE TRGOVAČKE I UGOSTITELJSKE DJELATNOSTI U PARKU____________________________ u Zagrebu</w:t>
                      </w:r>
                    </w:p>
                    <w:p w14:paraId="1A3F29F0" w14:textId="337749D2" w:rsidR="00A743DC" w:rsidRPr="008E2956" w:rsidRDefault="00657A7F">
                      <w:pPr>
                        <w:jc w:val="both"/>
                        <w:rPr>
                          <w:b/>
                          <w:bCs/>
                        </w:rPr>
                      </w:pPr>
                      <w:r w:rsidRPr="008E2956">
                        <w:rPr>
                          <w:b/>
                          <w:bCs/>
                          <w:color w:val="000000"/>
                        </w:rPr>
                        <w:t xml:space="preserve"> </w:t>
                      </w:r>
                    </w:p>
                    <w:p w14:paraId="04389D87" w14:textId="77777777" w:rsidR="00A743DC" w:rsidRDefault="00A743DC"/>
                    <w:p w14:paraId="0B000682" w14:textId="77777777" w:rsidR="00A743DC" w:rsidRDefault="00657A7F">
                      <w:r>
                        <w:rPr>
                          <w:color w:val="000000"/>
                        </w:rPr>
                        <w:t>Na poleđini:</w:t>
                      </w:r>
                    </w:p>
                    <w:p w14:paraId="1B066120" w14:textId="77777777" w:rsidR="00A743DC" w:rsidRDefault="00657A7F">
                      <w:r>
                        <w:rPr>
                          <w:color w:val="000000"/>
                        </w:rPr>
                        <w:t>Naziv i adresa ponuditelja</w:t>
                      </w:r>
                    </w:p>
                  </w:txbxContent>
                </v:textbox>
                <w10:anchorlock/>
              </v:rect>
            </w:pict>
          </mc:Fallback>
        </mc:AlternateContent>
      </w:r>
    </w:p>
    <w:p w14:paraId="5819A891" w14:textId="77777777" w:rsidR="00A743DC" w:rsidRPr="009879DF" w:rsidRDefault="00A743DC">
      <w:pPr>
        <w:rPr>
          <w:b/>
        </w:rPr>
      </w:pPr>
    </w:p>
    <w:p w14:paraId="298D4D31" w14:textId="68F32C04" w:rsidR="00080E72" w:rsidRPr="0068069A" w:rsidRDefault="0089492F" w:rsidP="0089492F">
      <w:pPr>
        <w:jc w:val="both"/>
      </w:pPr>
      <w:r w:rsidRPr="0068069A">
        <w:t>i</w:t>
      </w:r>
      <w:r w:rsidR="00535272" w:rsidRPr="0068069A">
        <w:t>li</w:t>
      </w:r>
      <w:r w:rsidR="00080E72" w:rsidRPr="0068069A">
        <w:t xml:space="preserve"> </w:t>
      </w:r>
      <w:r w:rsidR="00E268E4" w:rsidRPr="0068069A">
        <w:t>neposrednom predajom u pisarnicu Javne ustanove</w:t>
      </w:r>
      <w:r w:rsidR="00CC10FF" w:rsidRPr="0068069A">
        <w:rPr>
          <w:shd w:val="clear" w:color="auto" w:fill="FFFFFF"/>
        </w:rPr>
        <w:t xml:space="preserve"> za upravljanje prirodnim vrijednostima Grada Zagreba</w:t>
      </w:r>
      <w:r w:rsidR="00E268E4" w:rsidRPr="0068069A">
        <w:t xml:space="preserve">, Zagreb, </w:t>
      </w:r>
      <w:r w:rsidR="000330CC" w:rsidRPr="0068069A">
        <w:t xml:space="preserve">Vratareva kućica, </w:t>
      </w:r>
      <w:r w:rsidR="00E268E4" w:rsidRPr="0068069A">
        <w:t xml:space="preserve">Maksimirski perivoj </w:t>
      </w:r>
      <w:r w:rsidR="008F7946" w:rsidRPr="0068069A">
        <w:t>2</w:t>
      </w:r>
      <w:r w:rsidRPr="0068069A">
        <w:t>, od ponedjeljka do petka u periodu od 9.30 – 14.30 sati</w:t>
      </w:r>
      <w:r w:rsidR="00E268E4" w:rsidRPr="0068069A">
        <w:t>.</w:t>
      </w:r>
    </w:p>
    <w:p w14:paraId="55C552FD" w14:textId="77777777" w:rsidR="00FC7017" w:rsidRPr="0068069A" w:rsidRDefault="00FC7017" w:rsidP="0089492F">
      <w:pPr>
        <w:jc w:val="both"/>
      </w:pPr>
    </w:p>
    <w:p w14:paraId="2B2CD520" w14:textId="71401795" w:rsidR="00FC7017" w:rsidRPr="009879DF" w:rsidRDefault="00FC7017" w:rsidP="00FC7017">
      <w:pPr>
        <w:jc w:val="both"/>
        <w:rPr>
          <w:b/>
          <w:bCs/>
        </w:rPr>
      </w:pPr>
      <w:r w:rsidRPr="009879DF">
        <w:t xml:space="preserve">Ponude se </w:t>
      </w:r>
      <w:r w:rsidRPr="009879DF">
        <w:rPr>
          <w:b/>
          <w:bCs/>
        </w:rPr>
        <w:t>putem preporučene poštanske pošiljke podnose najkasnije</w:t>
      </w:r>
      <w:r w:rsidRPr="009879DF">
        <w:t xml:space="preserve"> </w:t>
      </w:r>
      <w:r w:rsidRPr="009879DF">
        <w:rPr>
          <w:b/>
          <w:bCs/>
        </w:rPr>
        <w:t xml:space="preserve">do isteka </w:t>
      </w:r>
      <w:r w:rsidRPr="00AC2FBC">
        <w:rPr>
          <w:b/>
          <w:bCs/>
        </w:rPr>
        <w:t>dana</w:t>
      </w:r>
      <w:r w:rsidRPr="00AC2FBC">
        <w:t xml:space="preserve"> </w:t>
      </w:r>
      <w:r w:rsidR="00C744D3" w:rsidRPr="00AC2FBC">
        <w:rPr>
          <w:b/>
          <w:bCs/>
        </w:rPr>
        <w:t>2</w:t>
      </w:r>
      <w:r w:rsidR="00DC4F0D" w:rsidRPr="00AC2FBC">
        <w:rPr>
          <w:b/>
          <w:bCs/>
        </w:rPr>
        <w:t>7</w:t>
      </w:r>
      <w:r w:rsidRPr="00AC2FBC">
        <w:rPr>
          <w:b/>
          <w:bCs/>
        </w:rPr>
        <w:t xml:space="preserve">. </w:t>
      </w:r>
      <w:r w:rsidR="00885EA9" w:rsidRPr="00AC2FBC">
        <w:rPr>
          <w:b/>
          <w:bCs/>
        </w:rPr>
        <w:t>svibnja</w:t>
      </w:r>
      <w:r w:rsidRPr="00AC2FBC">
        <w:rPr>
          <w:b/>
          <w:bCs/>
        </w:rPr>
        <w:t xml:space="preserve">   202</w:t>
      </w:r>
      <w:r w:rsidR="0065549C" w:rsidRPr="00AC2FBC">
        <w:rPr>
          <w:b/>
          <w:bCs/>
        </w:rPr>
        <w:t>6</w:t>
      </w:r>
      <w:r w:rsidRPr="00AC2FBC">
        <w:rPr>
          <w:b/>
          <w:bCs/>
        </w:rPr>
        <w:t>. godine ili neposrednom predajom u pisarnicu</w:t>
      </w:r>
      <w:r w:rsidRPr="00AC2FBC">
        <w:t xml:space="preserve"> Javne ustanove</w:t>
      </w:r>
      <w:r w:rsidRPr="00AC2FBC">
        <w:rPr>
          <w:shd w:val="clear" w:color="auto" w:fill="FFFFFF"/>
        </w:rPr>
        <w:t xml:space="preserve"> za upravljanje prirodnim vrijednostima Grada Zagreba</w:t>
      </w:r>
      <w:r w:rsidRPr="00AC2FBC">
        <w:t>, Zagreb, Vratareva kućica, Maksimirski perivoj 2,</w:t>
      </w:r>
      <w:r w:rsidRPr="00AC2FBC">
        <w:rPr>
          <w:b/>
          <w:bCs/>
        </w:rPr>
        <w:t xml:space="preserve"> </w:t>
      </w:r>
      <w:r w:rsidR="00335274" w:rsidRPr="00AC2FBC">
        <w:rPr>
          <w:b/>
          <w:bCs/>
        </w:rPr>
        <w:t xml:space="preserve">isto </w:t>
      </w:r>
      <w:r w:rsidRPr="00AC2FBC">
        <w:rPr>
          <w:b/>
          <w:bCs/>
        </w:rPr>
        <w:t>najkasnije dana 2</w:t>
      </w:r>
      <w:r w:rsidR="00DC4F0D" w:rsidRPr="00AC2FBC">
        <w:rPr>
          <w:b/>
          <w:bCs/>
        </w:rPr>
        <w:t>7</w:t>
      </w:r>
      <w:r w:rsidRPr="00AC2FBC">
        <w:rPr>
          <w:b/>
          <w:bCs/>
        </w:rPr>
        <w:t xml:space="preserve">. </w:t>
      </w:r>
      <w:r w:rsidR="00885EA9" w:rsidRPr="00AC2FBC">
        <w:rPr>
          <w:b/>
          <w:bCs/>
        </w:rPr>
        <w:t>svib</w:t>
      </w:r>
      <w:r w:rsidRPr="00AC2FBC">
        <w:rPr>
          <w:b/>
          <w:bCs/>
        </w:rPr>
        <w:t>nja 202</w:t>
      </w:r>
      <w:r w:rsidR="0065549C" w:rsidRPr="00AC2FBC">
        <w:rPr>
          <w:b/>
          <w:bCs/>
        </w:rPr>
        <w:t>6</w:t>
      </w:r>
      <w:r w:rsidRPr="00AC2FBC">
        <w:rPr>
          <w:b/>
          <w:bCs/>
        </w:rPr>
        <w:t xml:space="preserve">. godine </w:t>
      </w:r>
      <w:r w:rsidR="00335274" w:rsidRPr="00AC2FBC">
        <w:rPr>
          <w:b/>
          <w:bCs/>
        </w:rPr>
        <w:t xml:space="preserve">i to </w:t>
      </w:r>
      <w:r w:rsidRPr="00AC2FBC">
        <w:rPr>
          <w:b/>
          <w:bCs/>
        </w:rPr>
        <w:t>do 14.30 sati.</w:t>
      </w:r>
    </w:p>
    <w:p w14:paraId="533E61C3" w14:textId="77777777" w:rsidR="00080E72" w:rsidRPr="009879DF" w:rsidRDefault="00080E72" w:rsidP="0089492F">
      <w:pPr>
        <w:jc w:val="both"/>
        <w:rPr>
          <w:b/>
          <w:bCs/>
          <w:u w:val="single"/>
        </w:rPr>
      </w:pPr>
    </w:p>
    <w:p w14:paraId="6B649B9D" w14:textId="2CD71B48" w:rsidR="00A743DC" w:rsidRPr="009879DF" w:rsidRDefault="00657A7F" w:rsidP="00080E72">
      <w:pPr>
        <w:jc w:val="both"/>
      </w:pPr>
      <w:r w:rsidRPr="009879DF">
        <w:t xml:space="preserve">Ukoliko se ponuditelj javlja za više koncesijskih odobrenja (lokacija), za svako od njih podnosi zasebnu ponudu u posebnoj omotnici s naznakom u kojoj ponudi je predan izvornik ili ovjerena preslika izvornika dokumentacije. </w:t>
      </w:r>
    </w:p>
    <w:p w14:paraId="1E8FEDFB" w14:textId="4F614687" w:rsidR="00A743DC" w:rsidRPr="003006D0" w:rsidRDefault="00657A7F">
      <w:pPr>
        <w:jc w:val="both"/>
      </w:pPr>
      <w:r w:rsidRPr="003006D0">
        <w:lastRenderedPageBreak/>
        <w:t>Ponuda se predaje u pisanoj formi, ispisana neizbrisivom tintom. Ponuda treba biti potpisana od ovlaštene osobe Ponuditelja i ovjerena pečatom.</w:t>
      </w:r>
      <w:r w:rsidR="009B1508" w:rsidRPr="003006D0">
        <w:t xml:space="preserve"> </w:t>
      </w:r>
    </w:p>
    <w:p w14:paraId="54844F0E" w14:textId="77777777" w:rsidR="005473B1" w:rsidRPr="003006D0" w:rsidRDefault="005473B1" w:rsidP="005473B1">
      <w:pPr>
        <w:jc w:val="both"/>
      </w:pPr>
    </w:p>
    <w:p w14:paraId="10E28EC3" w14:textId="3B1934DF" w:rsidR="00F81CCE" w:rsidRPr="003006D0" w:rsidRDefault="005473B1" w:rsidP="00F81CCE">
      <w:pPr>
        <w:jc w:val="both"/>
      </w:pPr>
      <w:bookmarkStart w:id="14" w:name="_Hlk195784897"/>
      <w:r w:rsidRPr="003006D0">
        <w:t>Ponuda zajedno sa svom traženom dokumentacijom</w:t>
      </w:r>
      <w:r w:rsidR="008D0190" w:rsidRPr="003006D0">
        <w:t xml:space="preserve"> (izuzev karti, skica, mapa i sl.) mora biti jednostran</w:t>
      </w:r>
      <w:r w:rsidR="00232D27" w:rsidRPr="003006D0">
        <w:t>o ispisana</w:t>
      </w:r>
      <w:r w:rsidR="008D0190" w:rsidRPr="003006D0">
        <w:t>, uvezena spiralnim uvezom</w:t>
      </w:r>
      <w:r w:rsidR="00F81CCE" w:rsidRPr="003006D0">
        <w:t>, a sve uvezene stranice moraju biti numerirane od prve do zadnje</w:t>
      </w:r>
      <w:r w:rsidR="001255A9" w:rsidRPr="003006D0">
        <w:t xml:space="preserve"> stranice. </w:t>
      </w:r>
    </w:p>
    <w:bookmarkEnd w:id="14"/>
    <w:p w14:paraId="415F3802" w14:textId="4E5F3CB7" w:rsidR="1FB7BEF5" w:rsidRPr="003006D0" w:rsidRDefault="1FB7BEF5" w:rsidP="1FB7BEF5">
      <w:pPr>
        <w:jc w:val="both"/>
      </w:pPr>
    </w:p>
    <w:p w14:paraId="4B37D4FF" w14:textId="29B21EB2" w:rsidR="2BD4F37A" w:rsidRPr="003006D0" w:rsidRDefault="2BD4F37A" w:rsidP="00653341">
      <w:pPr>
        <w:shd w:val="clear" w:color="auto" w:fill="FFFFFF"/>
        <w:adjustRightInd w:val="0"/>
        <w:jc w:val="both"/>
        <w:rPr>
          <w:color w:val="000000"/>
        </w:rPr>
      </w:pPr>
      <w:r w:rsidRPr="003006D0">
        <w:t>Uz ponud</w:t>
      </w:r>
      <w:r w:rsidR="741F342F" w:rsidRPr="003006D0">
        <w:t>u</w:t>
      </w:r>
      <w:r w:rsidRPr="003006D0">
        <w:t xml:space="preserve"> sa svom traženom dokumentacijom u pisanom obliku, ista se sa svom dokumentacijom </w:t>
      </w:r>
      <w:r w:rsidR="138878DB" w:rsidRPr="003006D0">
        <w:t xml:space="preserve">s numeriranim </w:t>
      </w:r>
      <w:r w:rsidR="0065549C" w:rsidRPr="003006D0">
        <w:t xml:space="preserve">svim </w:t>
      </w:r>
      <w:r w:rsidR="138878DB" w:rsidRPr="003006D0">
        <w:t>stranicama i na isti način poredana mora dostaviti i na</w:t>
      </w:r>
      <w:r w:rsidR="5684F22C" w:rsidRPr="003006D0">
        <w:t xml:space="preserve"> </w:t>
      </w:r>
      <w:r w:rsidR="00223F0F" w:rsidRPr="003006D0">
        <w:t>vanjskom</w:t>
      </w:r>
      <w:r w:rsidR="00557AB2" w:rsidRPr="003006D0">
        <w:t xml:space="preserve"> </w:t>
      </w:r>
      <w:r w:rsidR="00653341" w:rsidRPr="003006D0">
        <w:t xml:space="preserve">uređaju za digitalnu pohranu podataka i to na </w:t>
      </w:r>
      <w:r w:rsidR="5684F22C" w:rsidRPr="003006D0">
        <w:t>USB (memorijskom)</w:t>
      </w:r>
      <w:r w:rsidR="138878DB" w:rsidRPr="003006D0">
        <w:t xml:space="preserve"> </w:t>
      </w:r>
      <w:r w:rsidR="00557AB2" w:rsidRPr="003006D0">
        <w:t>„</w:t>
      </w:r>
      <w:proofErr w:type="spellStart"/>
      <w:r w:rsidR="138878DB" w:rsidRPr="003006D0">
        <w:t>sticku</w:t>
      </w:r>
      <w:proofErr w:type="spellEnd"/>
      <w:r w:rsidR="00557AB2" w:rsidRPr="003006D0">
        <w:t>“</w:t>
      </w:r>
      <w:r w:rsidR="00653341" w:rsidRPr="003006D0">
        <w:t xml:space="preserve">. </w:t>
      </w:r>
    </w:p>
    <w:p w14:paraId="409A6FB1" w14:textId="4CA5EA1F" w:rsidR="50165BA4" w:rsidRPr="003006D0" w:rsidRDefault="50165BA4" w:rsidP="50165BA4">
      <w:pPr>
        <w:jc w:val="both"/>
      </w:pPr>
    </w:p>
    <w:p w14:paraId="0CCFA69C" w14:textId="192F4A3A" w:rsidR="58D2FCD2" w:rsidRPr="003006D0" w:rsidRDefault="58D2FCD2" w:rsidP="50165BA4">
      <w:pPr>
        <w:jc w:val="both"/>
      </w:pPr>
      <w:r w:rsidRPr="003006D0">
        <w:t xml:space="preserve">Ponuda s dokumentacijom u pisanom obliku i ona dostavljena na USB </w:t>
      </w:r>
      <w:r w:rsidR="00557AB2" w:rsidRPr="003006D0">
        <w:t>„</w:t>
      </w:r>
      <w:proofErr w:type="spellStart"/>
      <w:r w:rsidRPr="003006D0">
        <w:t>sticku</w:t>
      </w:r>
      <w:proofErr w:type="spellEnd"/>
      <w:r w:rsidR="00557AB2" w:rsidRPr="003006D0">
        <w:t>“</w:t>
      </w:r>
      <w:r w:rsidRPr="003006D0">
        <w:t xml:space="preserve"> moraju biti identične, a </w:t>
      </w:r>
      <w:r w:rsidR="1803DCCC" w:rsidRPr="003006D0">
        <w:t>ukoliko će se razlikovati mjerodavna</w:t>
      </w:r>
      <w:r w:rsidR="004E2DD1" w:rsidRPr="003006D0">
        <w:t xml:space="preserve"> će biti</w:t>
      </w:r>
      <w:r w:rsidR="1803DCCC" w:rsidRPr="003006D0">
        <w:t xml:space="preserve"> ona </w:t>
      </w:r>
      <w:r w:rsidR="00EB0906" w:rsidRPr="003006D0">
        <w:t xml:space="preserve">dokumentacija </w:t>
      </w:r>
      <w:r w:rsidR="1803DCCC" w:rsidRPr="003006D0">
        <w:t xml:space="preserve">koja je predana u pisanom obliku.  </w:t>
      </w:r>
    </w:p>
    <w:p w14:paraId="12A9677D" w14:textId="77777777" w:rsidR="00A743DC" w:rsidRPr="009879DF" w:rsidRDefault="00A743DC">
      <w:pPr>
        <w:rPr>
          <w:b/>
          <w:bCs/>
        </w:rPr>
      </w:pPr>
    </w:p>
    <w:p w14:paraId="07F3EDD2" w14:textId="77777777" w:rsidR="00A743DC" w:rsidRPr="009879DF" w:rsidRDefault="00657A7F">
      <w:pPr>
        <w:jc w:val="both"/>
      </w:pPr>
      <w:r w:rsidRPr="009879DF">
        <w:t>Izjave i obrasci za koje su utvrđeni predlošci i koji su sastavni dio ovog Poziva na nadmetanje, moraju se ponudi priložiti u utvrđenom obliku predloška.</w:t>
      </w:r>
    </w:p>
    <w:p w14:paraId="33F748BD" w14:textId="77777777" w:rsidR="00A743DC" w:rsidRPr="009879DF" w:rsidRDefault="00A743DC">
      <w:pPr>
        <w:jc w:val="both"/>
      </w:pPr>
    </w:p>
    <w:p w14:paraId="30AE3E06" w14:textId="1F57ECE5" w:rsidR="00A743DC" w:rsidRPr="009879DF" w:rsidRDefault="00657A7F">
      <w:pPr>
        <w:jc w:val="both"/>
      </w:pPr>
      <w:r w:rsidRPr="009879DF">
        <w:t>Sve izjave i obrasci koji se prilažu ponudi moraju biti potpisani od osobe ovlaštene za zastupanje ponuditelja prema podacima iz sudskog registra - obrtnice na dan podnošenja ponude te ovjerene pečatom.</w:t>
      </w:r>
    </w:p>
    <w:p w14:paraId="278E2AF9" w14:textId="77777777" w:rsidR="00A743DC" w:rsidRPr="009879DF" w:rsidRDefault="00A743DC">
      <w:pPr>
        <w:jc w:val="both"/>
      </w:pPr>
    </w:p>
    <w:p w14:paraId="14134E2E" w14:textId="77777777" w:rsidR="00A743DC" w:rsidRPr="009879DF" w:rsidRDefault="00657A7F">
      <w:pPr>
        <w:jc w:val="both"/>
      </w:pPr>
      <w:r w:rsidRPr="009879DF">
        <w:t xml:space="preserve">Sve isprave koje Davatelj koncesijskog odobrenja zahtjeva od ponuditelja radi utvrđivanja postojanja obveznih i ostalih razloga isključenja te isprave tražene radi utvrđivanja sposobnosti ponuditelja, a koje izdaju sudovi, tijela državne uprave te pravne osobe s javnim ovlastima, ponuditelji mogu dostaviti i u neovjerenoj preslici. </w:t>
      </w:r>
    </w:p>
    <w:p w14:paraId="43AAE545" w14:textId="77777777" w:rsidR="00A743DC" w:rsidRPr="009879DF" w:rsidRDefault="00A743DC">
      <w:pPr>
        <w:jc w:val="both"/>
      </w:pPr>
    </w:p>
    <w:p w14:paraId="0E2A6881" w14:textId="77777777" w:rsidR="00A743DC" w:rsidRPr="009879DF" w:rsidRDefault="00657A7F">
      <w:pPr>
        <w:jc w:val="both"/>
      </w:pPr>
      <w:r w:rsidRPr="009879DF">
        <w:t>Davatelj koncesijskog odobrenja može, prije donošenja odluke o davanju koncesijskog odobrenja, od ponuditelja s kojim namjerava sklopiti ugovor o koncesijskom odobrenju zatražiti dostavu izvornika ili ovjerenih preslika od strane javnog bilježnika svih onih dokumenata koji su bili traženi, a koja izdaju nadležna tijela.</w:t>
      </w:r>
    </w:p>
    <w:p w14:paraId="0BF7C793" w14:textId="77777777" w:rsidR="00A743DC" w:rsidRPr="009879DF" w:rsidRDefault="00A743DC">
      <w:pPr>
        <w:jc w:val="both"/>
      </w:pPr>
    </w:p>
    <w:p w14:paraId="3BB01A69" w14:textId="561424EC" w:rsidR="00A743DC" w:rsidRPr="009879DF" w:rsidRDefault="00657A7F">
      <w:pPr>
        <w:jc w:val="both"/>
      </w:pPr>
      <w:r w:rsidRPr="009879DF">
        <w:t xml:space="preserve">Davatelj koncesijskog odobrenja će za dostavu izvornika ili ovjerenih preslika dokumenata od strane javnog bilježnika ponuditelju odrediti primjereni rok, ne kraći od pet radnih dana od dana dostave zahtjeva ponuditelju, a ukoliko ponuditelj u ostavljenom roku ne dostavi tražene izvornike ili ovjerene preslike dokumenata ili ne dokaže da i dalje ispunjava tražene uvjete iz postupka davanja koncesijskog odobrenja, </w:t>
      </w:r>
      <w:r w:rsidR="00F52946" w:rsidRPr="009879DF">
        <w:t>d</w:t>
      </w:r>
      <w:r w:rsidRPr="009879DF">
        <w:t>avatelj koncesijskog odobrenja će odbiti njegovu ponudu.</w:t>
      </w:r>
    </w:p>
    <w:p w14:paraId="6F4D8881" w14:textId="77777777" w:rsidR="00A743DC" w:rsidRPr="009879DF" w:rsidRDefault="00A743DC">
      <w:pPr>
        <w:jc w:val="both"/>
      </w:pPr>
    </w:p>
    <w:p w14:paraId="43920516" w14:textId="0A0C578C" w:rsidR="004C155C" w:rsidRPr="003623A6" w:rsidRDefault="00657A7F" w:rsidP="00D774E5">
      <w:pPr>
        <w:jc w:val="both"/>
      </w:pPr>
      <w:r w:rsidRPr="003623A6">
        <w:t>Ponude koje nisu podnesene u roku neće biti uzete u razmatranje</w:t>
      </w:r>
      <w:r w:rsidR="00596FAF" w:rsidRPr="003623A6">
        <w:t xml:space="preserve"> te će se neotvorene vratiti pošiljatelju bez odgode, a </w:t>
      </w:r>
      <w:r w:rsidR="000437F2" w:rsidRPr="003623A6">
        <w:t xml:space="preserve">za </w:t>
      </w:r>
      <w:r w:rsidR="00596FAF" w:rsidRPr="003623A6">
        <w:t xml:space="preserve">ponude </w:t>
      </w:r>
      <w:r w:rsidR="00286C2B" w:rsidRPr="003623A6">
        <w:t xml:space="preserve">koje </w:t>
      </w:r>
      <w:r w:rsidR="00596FAF" w:rsidRPr="003623A6">
        <w:t xml:space="preserve">su nepotpune </w:t>
      </w:r>
      <w:r w:rsidR="00211C8E" w:rsidRPr="003623A6">
        <w:t xml:space="preserve">ili postoje drugi razlozi za isključenje </w:t>
      </w:r>
      <w:r w:rsidR="00596FAF" w:rsidRPr="003623A6">
        <w:t xml:space="preserve">će Povjerenstvo </w:t>
      </w:r>
      <w:r w:rsidR="005A1D6A" w:rsidRPr="003623A6">
        <w:t xml:space="preserve">dati prijedlog </w:t>
      </w:r>
      <w:r w:rsidR="00FB5F86" w:rsidRPr="003623A6">
        <w:t>za</w:t>
      </w:r>
      <w:r w:rsidR="005A1D6A" w:rsidRPr="003623A6">
        <w:t xml:space="preserve"> </w:t>
      </w:r>
      <w:r w:rsidR="008D24CA" w:rsidRPr="003623A6">
        <w:t>iskl</w:t>
      </w:r>
      <w:r w:rsidR="006935AC" w:rsidRPr="003623A6">
        <w:t>juč</w:t>
      </w:r>
      <w:r w:rsidR="005A1D6A" w:rsidRPr="003623A6">
        <w:t>e</w:t>
      </w:r>
      <w:r w:rsidR="00FB5F86" w:rsidRPr="003623A6">
        <w:t>nje ponuditelja</w:t>
      </w:r>
      <w:r w:rsidR="00DF3199">
        <w:t xml:space="preserve"> </w:t>
      </w:r>
      <w:r w:rsidR="00DF3199" w:rsidRPr="00AC2FBC">
        <w:t>te će se iste odbaciti</w:t>
      </w:r>
      <w:r w:rsidR="00596FAF" w:rsidRPr="00AC2FBC">
        <w:t>.</w:t>
      </w:r>
      <w:r w:rsidR="00596FAF" w:rsidRPr="003623A6">
        <w:t xml:space="preserve"> </w:t>
      </w:r>
    </w:p>
    <w:p w14:paraId="7A8D1C8C" w14:textId="77777777" w:rsidR="00060482" w:rsidRPr="009879DF" w:rsidRDefault="00060482">
      <w:pPr>
        <w:jc w:val="both"/>
      </w:pPr>
    </w:p>
    <w:p w14:paraId="4C1ADB32" w14:textId="09D21392" w:rsidR="00A743DC" w:rsidRPr="009879DF" w:rsidRDefault="00556DE9">
      <w:pPr>
        <w:jc w:val="both"/>
      </w:pPr>
      <w:r w:rsidRPr="009879DF">
        <w:t xml:space="preserve">Davatelj koncesijskog odobrenja </w:t>
      </w:r>
      <w:r w:rsidR="00657A7F" w:rsidRPr="009879DF">
        <w:t>će odabranom najpovoljnijem ponuditelju ponuditi sklapanje ugovora o koncesijskom odobrenju najkasnije u roku od 15 dana od dana donošenja odluke o koncesijskom odobrenju, a isti ima pravo odustati od sklapanja ugovora u roku od 7 dana od dana kada mu je ponuđeno sklapanje ugovora, uz prethodno plaćanje jamstva za ozbiljnost ponude.</w:t>
      </w:r>
    </w:p>
    <w:p w14:paraId="3D57DA6A" w14:textId="77777777" w:rsidR="00A743DC" w:rsidRPr="009879DF" w:rsidRDefault="00A743DC">
      <w:pPr>
        <w:jc w:val="both"/>
      </w:pPr>
    </w:p>
    <w:p w14:paraId="60EBBAB6" w14:textId="77777777" w:rsidR="001E469A" w:rsidRDefault="00657A7F">
      <w:pPr>
        <w:jc w:val="both"/>
        <w:rPr>
          <w:shd w:val="clear" w:color="auto" w:fill="FFFFFF"/>
        </w:rPr>
      </w:pPr>
      <w:r w:rsidRPr="009879DF">
        <w:rPr>
          <w:shd w:val="clear" w:color="auto" w:fill="FFFFFF"/>
        </w:rPr>
        <w:t xml:space="preserve">U slučaju odustajanja odabranog najpovoljnijeg ponuditelja od sklapanja ugovora o koncesijskom odobrenju </w:t>
      </w:r>
      <w:r w:rsidR="002F60E0" w:rsidRPr="009879DF">
        <w:rPr>
          <w:shd w:val="clear" w:color="auto" w:fill="FFFFFF"/>
        </w:rPr>
        <w:t xml:space="preserve">davatelj koncesijskog odobrenja </w:t>
      </w:r>
      <w:r w:rsidRPr="009879DF">
        <w:t xml:space="preserve">će </w:t>
      </w:r>
      <w:r w:rsidRPr="009879DF">
        <w:rPr>
          <w:shd w:val="clear" w:color="auto" w:fill="FFFFFF"/>
        </w:rPr>
        <w:t>aktivirati jamstvo za ozbiljnost ponude, odnosno zadržati uplaćeni novčani polog na ime jamstva za ozbiljnost ponude.</w:t>
      </w:r>
    </w:p>
    <w:p w14:paraId="7D1BE4A0" w14:textId="6B3810DC" w:rsidR="00A743DC" w:rsidRPr="009879DF" w:rsidRDefault="00657A7F">
      <w:pPr>
        <w:jc w:val="both"/>
      </w:pPr>
      <w:r w:rsidRPr="009879DF">
        <w:lastRenderedPageBreak/>
        <w:t xml:space="preserve">Ugovor se sklapa najkasnije u roku od 30 dana od dana kada odabranom najpovoljnijem ponuditelju bude ponuđeno sklapanje ugovora. </w:t>
      </w:r>
    </w:p>
    <w:p w14:paraId="321ED765" w14:textId="77777777" w:rsidR="00A743DC" w:rsidRPr="009879DF" w:rsidRDefault="00A743DC">
      <w:pPr>
        <w:jc w:val="both"/>
      </w:pPr>
    </w:p>
    <w:p w14:paraId="5C9953F7" w14:textId="6508DF3D" w:rsidR="007E2899" w:rsidRPr="009879DF" w:rsidRDefault="007E2899">
      <w:pPr>
        <w:jc w:val="both"/>
      </w:pPr>
      <w:r w:rsidRPr="009879DF">
        <w:t xml:space="preserve">Ukoliko </w:t>
      </w:r>
      <w:r w:rsidR="007A1877" w:rsidRPr="009879DF">
        <w:t xml:space="preserve">odabrani ponuditelj ne pristupi potpisivanju ugovora </w:t>
      </w:r>
      <w:r w:rsidR="00286898" w:rsidRPr="009879DF">
        <w:t>u ovom roku od 30 dana</w:t>
      </w:r>
      <w:r w:rsidR="00A65E0D" w:rsidRPr="009879DF">
        <w:t>, a ne opravda svoj izostanak</w:t>
      </w:r>
      <w:r w:rsidR="00FD3B04" w:rsidRPr="009879DF">
        <w:t xml:space="preserve"> unutra tog roka, smatrat će se da je odustao od sklapanja ugovora, a odluka o njegovom izboru će se staviti van snage. </w:t>
      </w:r>
    </w:p>
    <w:p w14:paraId="7A9CA909" w14:textId="77777777" w:rsidR="00FD3B04" w:rsidRPr="009879DF" w:rsidRDefault="00FD3B04">
      <w:pPr>
        <w:jc w:val="both"/>
      </w:pPr>
    </w:p>
    <w:p w14:paraId="643A0E8A" w14:textId="77777777" w:rsidR="00A743DC" w:rsidRPr="009879DF" w:rsidRDefault="00657A7F">
      <w:pPr>
        <w:jc w:val="both"/>
      </w:pPr>
      <w:r w:rsidRPr="009879DF">
        <w:t>Ovlaštenik koncesijskog odobrenja nema pravo sklopiti podugovor o koncesijskom odobrenju s trećom osobom.</w:t>
      </w:r>
    </w:p>
    <w:p w14:paraId="706C7648" w14:textId="77777777" w:rsidR="00E268E4" w:rsidRPr="009879DF" w:rsidRDefault="00E268E4" w:rsidP="00E268E4">
      <w:pPr>
        <w:jc w:val="both"/>
      </w:pPr>
    </w:p>
    <w:p w14:paraId="7B2CECD5" w14:textId="53C83E18" w:rsidR="00E268E4" w:rsidRPr="009879DF" w:rsidRDefault="00E268E4" w:rsidP="00E268E4">
      <w:pPr>
        <w:jc w:val="both"/>
      </w:pPr>
      <w:r w:rsidRPr="009879DF">
        <w:t xml:space="preserve">Ako ponudu podnosi zajednica ponuditelja, ista je ovlaštena najkasnije do dana početka manifestacije izvršiti izmjenu do najviše 1/3 (jedne trećine) članova zajednice ponuditelja o čemu je dužna pisanim putem obavijestiti </w:t>
      </w:r>
      <w:r w:rsidR="00182FE7" w:rsidRPr="009879DF">
        <w:t xml:space="preserve">davatelja koncesijskog odobrenja, </w:t>
      </w:r>
      <w:r w:rsidRPr="009879DF">
        <w:t>gradsko upravno tijelo nadležno za komunalne poslove i komunalno redarstvo. Ponuda zajednice ponuditelja koja sadrži naznaku više od 1/3 (jedne trećine) zamjenskih članova će se odbiti.</w:t>
      </w:r>
    </w:p>
    <w:p w14:paraId="321CFB6C" w14:textId="77777777" w:rsidR="0065184E" w:rsidRPr="009879DF" w:rsidRDefault="0065184E">
      <w:pPr>
        <w:rPr>
          <w:b/>
          <w:color w:val="000000" w:themeColor="text1"/>
        </w:rPr>
      </w:pPr>
    </w:p>
    <w:p w14:paraId="7046CBC6" w14:textId="77777777" w:rsidR="00A743DC" w:rsidRPr="009879DF" w:rsidRDefault="00657A7F">
      <w:pPr>
        <w:numPr>
          <w:ilvl w:val="0"/>
          <w:numId w:val="1"/>
        </w:numPr>
        <w:rPr>
          <w:color w:val="000000" w:themeColor="text1"/>
        </w:rPr>
      </w:pPr>
      <w:r w:rsidRPr="009879DF">
        <w:rPr>
          <w:b/>
          <w:color w:val="000000" w:themeColor="text1"/>
        </w:rPr>
        <w:t>POPIS ISPRAVA KOJE SE MORAJU PRILOŽITI PISANOJ PONUDI:</w:t>
      </w:r>
    </w:p>
    <w:p w14:paraId="670458EC" w14:textId="77777777" w:rsidR="00A743DC" w:rsidRPr="009879DF" w:rsidRDefault="00A743DC">
      <w:pPr>
        <w:ind w:left="720"/>
        <w:rPr>
          <w:color w:val="000000" w:themeColor="text1"/>
        </w:rPr>
      </w:pPr>
    </w:p>
    <w:p w14:paraId="03462D11" w14:textId="2AB68461" w:rsidR="00F8314E" w:rsidRPr="009879DF" w:rsidRDefault="00F8314E" w:rsidP="00F8314E">
      <w:pPr>
        <w:numPr>
          <w:ilvl w:val="0"/>
          <w:numId w:val="11"/>
        </w:numPr>
        <w:spacing w:line="276" w:lineRule="auto"/>
        <w:rPr>
          <w:color w:val="000000" w:themeColor="text1"/>
        </w:rPr>
      </w:pPr>
      <w:r w:rsidRPr="009879DF">
        <w:rPr>
          <w:color w:val="000000" w:themeColor="text1"/>
        </w:rPr>
        <w:t>Popunjeni ponudbeni list – PRILOG 1.</w:t>
      </w:r>
    </w:p>
    <w:p w14:paraId="363B96C7" w14:textId="4610B9D9" w:rsidR="00F8314E" w:rsidRPr="009879DF" w:rsidRDefault="00F8314E" w:rsidP="00F8314E">
      <w:pPr>
        <w:numPr>
          <w:ilvl w:val="0"/>
          <w:numId w:val="11"/>
        </w:numPr>
        <w:spacing w:line="276" w:lineRule="auto"/>
        <w:rPr>
          <w:color w:val="000000" w:themeColor="text1"/>
        </w:rPr>
      </w:pPr>
      <w:r w:rsidRPr="009879DF">
        <w:rPr>
          <w:color w:val="000000" w:themeColor="text1"/>
        </w:rPr>
        <w:t>Izjava o nepostojanju razloga za obvezno isključenje sukladno čl. 24. st.1. i 2. Zakona o koncesijama – PRILOG 2.</w:t>
      </w:r>
    </w:p>
    <w:p w14:paraId="27143394" w14:textId="15880A76" w:rsidR="00F8314E" w:rsidRPr="009879DF" w:rsidRDefault="00F8314E" w:rsidP="00F8314E">
      <w:pPr>
        <w:numPr>
          <w:ilvl w:val="0"/>
          <w:numId w:val="11"/>
        </w:numPr>
        <w:spacing w:line="276" w:lineRule="auto"/>
        <w:rPr>
          <w:color w:val="000000" w:themeColor="text1"/>
        </w:rPr>
      </w:pPr>
      <w:r w:rsidRPr="009879DF">
        <w:rPr>
          <w:color w:val="000000" w:themeColor="text1"/>
        </w:rPr>
        <w:t>Potpisan nacrt ugovora – PRILOG 3.</w:t>
      </w:r>
    </w:p>
    <w:p w14:paraId="4D0B72BB" w14:textId="6453DF4B" w:rsidR="00F8314E" w:rsidRPr="009879DF" w:rsidRDefault="00F8314E" w:rsidP="00F8314E">
      <w:pPr>
        <w:numPr>
          <w:ilvl w:val="0"/>
          <w:numId w:val="11"/>
        </w:numPr>
        <w:spacing w:line="276" w:lineRule="auto"/>
        <w:rPr>
          <w:color w:val="000000" w:themeColor="text1"/>
        </w:rPr>
      </w:pPr>
      <w:r w:rsidRPr="009879DF">
        <w:rPr>
          <w:color w:val="000000" w:themeColor="text1"/>
        </w:rPr>
        <w:t xml:space="preserve">Izjavu o </w:t>
      </w:r>
      <w:r w:rsidR="00B1577B" w:rsidRPr="009879DF">
        <w:rPr>
          <w:color w:val="000000" w:themeColor="text1"/>
        </w:rPr>
        <w:t xml:space="preserve">prenamjeni </w:t>
      </w:r>
      <w:r w:rsidR="00067565" w:rsidRPr="009879DF">
        <w:rPr>
          <w:color w:val="000000" w:themeColor="text1"/>
        </w:rPr>
        <w:t xml:space="preserve">uplaćenog </w:t>
      </w:r>
      <w:r w:rsidRPr="009879DF">
        <w:rPr>
          <w:color w:val="000000" w:themeColor="text1"/>
        </w:rPr>
        <w:t>jamstva</w:t>
      </w:r>
      <w:r w:rsidR="00067565" w:rsidRPr="009879DF">
        <w:rPr>
          <w:color w:val="000000" w:themeColor="text1"/>
        </w:rPr>
        <w:t xml:space="preserve"> - </w:t>
      </w:r>
      <w:r w:rsidRPr="009879DF">
        <w:rPr>
          <w:color w:val="000000" w:themeColor="text1"/>
        </w:rPr>
        <w:t>PRILOG 4</w:t>
      </w:r>
      <w:r w:rsidR="00FD757C" w:rsidRPr="009879DF">
        <w:rPr>
          <w:color w:val="000000" w:themeColor="text1"/>
        </w:rPr>
        <w:t xml:space="preserve">. </w:t>
      </w:r>
    </w:p>
    <w:p w14:paraId="2B3252C6" w14:textId="62EFB9A9" w:rsidR="00F8314E" w:rsidRPr="009879DF" w:rsidRDefault="00F8314E" w:rsidP="00F8314E">
      <w:pPr>
        <w:numPr>
          <w:ilvl w:val="0"/>
          <w:numId w:val="11"/>
        </w:numPr>
        <w:spacing w:line="276" w:lineRule="auto"/>
        <w:rPr>
          <w:color w:val="000000" w:themeColor="text1"/>
        </w:rPr>
      </w:pPr>
      <w:r w:rsidRPr="009879DF">
        <w:rPr>
          <w:color w:val="000000" w:themeColor="text1"/>
        </w:rPr>
        <w:t>Izjavu o nepostojanju dug</w:t>
      </w:r>
      <w:r w:rsidR="00FD757C" w:rsidRPr="009879DF">
        <w:rPr>
          <w:color w:val="000000" w:themeColor="text1"/>
        </w:rPr>
        <w:t>ovanja</w:t>
      </w:r>
      <w:r w:rsidRPr="009879DF">
        <w:rPr>
          <w:color w:val="000000" w:themeColor="text1"/>
        </w:rPr>
        <w:t xml:space="preserve"> prema </w:t>
      </w:r>
      <w:r w:rsidR="00FD757C" w:rsidRPr="009879DF">
        <w:rPr>
          <w:color w:val="000000" w:themeColor="text1"/>
        </w:rPr>
        <w:t>javnoj ustanovi</w:t>
      </w:r>
      <w:r w:rsidRPr="009879DF">
        <w:rPr>
          <w:color w:val="000000" w:themeColor="text1"/>
        </w:rPr>
        <w:t xml:space="preserve"> </w:t>
      </w:r>
      <w:r w:rsidR="00FB3BD9" w:rsidRPr="009879DF">
        <w:rPr>
          <w:color w:val="000000" w:themeColor="text1"/>
        </w:rPr>
        <w:t xml:space="preserve">- </w:t>
      </w:r>
      <w:r w:rsidRPr="009879DF">
        <w:rPr>
          <w:color w:val="000000" w:themeColor="text1"/>
        </w:rPr>
        <w:t>PRILOG 5</w:t>
      </w:r>
      <w:r w:rsidR="00FB3BD9" w:rsidRPr="009879DF">
        <w:rPr>
          <w:color w:val="000000" w:themeColor="text1"/>
        </w:rPr>
        <w:t>.</w:t>
      </w:r>
    </w:p>
    <w:p w14:paraId="2CD44873" w14:textId="2978B097" w:rsidR="00A743DC" w:rsidRPr="009879DF" w:rsidRDefault="00657A7F">
      <w:pPr>
        <w:numPr>
          <w:ilvl w:val="0"/>
          <w:numId w:val="11"/>
        </w:numPr>
        <w:spacing w:line="276" w:lineRule="auto"/>
        <w:jc w:val="both"/>
        <w:rPr>
          <w:color w:val="000000" w:themeColor="text1"/>
        </w:rPr>
      </w:pPr>
      <w:r w:rsidRPr="009879DF">
        <w:rPr>
          <w:color w:val="000000" w:themeColor="text1"/>
        </w:rPr>
        <w:t xml:space="preserve">Izvadak iz sudskoga ili drugoga odgovarajućeg registra </w:t>
      </w:r>
      <w:r w:rsidR="00554EC5" w:rsidRPr="009879DF">
        <w:rPr>
          <w:color w:val="000000" w:themeColor="text1"/>
        </w:rPr>
        <w:t xml:space="preserve">u </w:t>
      </w:r>
      <w:r w:rsidRPr="009879DF">
        <w:rPr>
          <w:color w:val="000000" w:themeColor="text1"/>
        </w:rPr>
        <w:t xml:space="preserve">neovjerenoj preslici ne stariji od trideset (30) dana od dana objave poziva na nadmetanje kao dokaz o registraciji ponuditelja za obavljanje djelatnosti koja je predmet koncesijskog odobrenja (u slučaju zajednice ponuditelja za svakog člana zajednice) </w:t>
      </w:r>
    </w:p>
    <w:p w14:paraId="66EC4123" w14:textId="0A89806C" w:rsidR="00A743DC" w:rsidRPr="009879DF" w:rsidRDefault="00657A7F">
      <w:pPr>
        <w:numPr>
          <w:ilvl w:val="0"/>
          <w:numId w:val="11"/>
        </w:numPr>
        <w:spacing w:line="276" w:lineRule="auto"/>
        <w:jc w:val="both"/>
        <w:rPr>
          <w:color w:val="000000" w:themeColor="text1"/>
        </w:rPr>
      </w:pPr>
      <w:r w:rsidRPr="009879DF">
        <w:rPr>
          <w:color w:val="000000" w:themeColor="text1"/>
        </w:rPr>
        <w:t>Izvornik ili ovjerenu presliku potvrde o nepostojanju poreznog duga ponuditelja izdanu od nadležne porezne uprave Ministarstva financija, ne stariju od 30 dana od dana objave poziva na nadmetanje, ili jednakovrijedan dokument nadležnog tijela države sjedišta ponuditelja (u slučaju zajednice ponuditelja za svakog člana zajednice</w:t>
      </w:r>
      <w:r w:rsidR="003200B2" w:rsidRPr="009879DF">
        <w:rPr>
          <w:color w:val="000000" w:themeColor="text1"/>
        </w:rPr>
        <w:t xml:space="preserve"> i za zamjenske članove</w:t>
      </w:r>
      <w:r w:rsidRPr="009879DF">
        <w:rPr>
          <w:color w:val="000000" w:themeColor="text1"/>
        </w:rPr>
        <w:t>),</w:t>
      </w:r>
    </w:p>
    <w:p w14:paraId="108BC1FF" w14:textId="77777777" w:rsidR="00A743DC" w:rsidRPr="009879DF" w:rsidRDefault="00657A7F">
      <w:pPr>
        <w:numPr>
          <w:ilvl w:val="0"/>
          <w:numId w:val="11"/>
        </w:numPr>
        <w:spacing w:line="276" w:lineRule="auto"/>
        <w:jc w:val="both"/>
        <w:rPr>
          <w:color w:val="000000" w:themeColor="text1"/>
        </w:rPr>
      </w:pPr>
      <w:r w:rsidRPr="009879DF">
        <w:rPr>
          <w:color w:val="000000" w:themeColor="text1"/>
        </w:rPr>
        <w:t>Izjavu s osnovnim podacima o ponuditelju - fizičkoj osobi obrtniku, pravnoj osobi, zajednici ponuditelja: osobno ime ili naziv tvrtke (u slučaju zajednice ponuditelja svih članova i zamjenskih članova zajednice), odgovornu osobu u slučaju da je ponuditelj/vodeći član zajednice ponuditelja pravna osoba, adresu, OIB, IBAN račun (u slučaju da je ponuditelj pravna osoba, a osoba za kontakt nije odgovorna osoba te pravne osobe, a u slučaju zajednice ponuditelja vodećeg člana zajednice), adresu sjedišta, adresu elektroničke pošte putem koje će se obavljati službena komunikacija sa ponuditeljem u svezi nadmetanja (u slučaju zajednice ponuditelja vodećeg člana zajednice),</w:t>
      </w:r>
    </w:p>
    <w:p w14:paraId="5C9E04CA" w14:textId="77777777" w:rsidR="00A743DC" w:rsidRPr="009879DF" w:rsidRDefault="00657A7F">
      <w:pPr>
        <w:numPr>
          <w:ilvl w:val="0"/>
          <w:numId w:val="11"/>
        </w:numPr>
        <w:rPr>
          <w:color w:val="000000" w:themeColor="text1"/>
        </w:rPr>
      </w:pPr>
      <w:r w:rsidRPr="009879DF">
        <w:rPr>
          <w:color w:val="000000" w:themeColor="text1"/>
        </w:rPr>
        <w:t xml:space="preserve">ponuda podnesena od strane zajednice ponuditelja obvezno sadrži: naznaku vodećeg člana zajednice koji odgovara u cijelosti za preuzete obveze i sa kojim se sklapa ugovor, naznaku lokacije s mjestima, površinu lokacije s mjestima za svakog pojedinog člana te namjenu za svakog člana, kao i zamjenske članove </w:t>
      </w:r>
    </w:p>
    <w:p w14:paraId="352A9938" w14:textId="77777777" w:rsidR="00A743DC" w:rsidRPr="009879DF" w:rsidRDefault="00657A7F">
      <w:pPr>
        <w:numPr>
          <w:ilvl w:val="0"/>
          <w:numId w:val="11"/>
        </w:numPr>
        <w:spacing w:line="276" w:lineRule="auto"/>
        <w:rPr>
          <w:color w:val="000000" w:themeColor="text1"/>
        </w:rPr>
      </w:pPr>
      <w:r w:rsidRPr="009879DF">
        <w:rPr>
          <w:color w:val="000000" w:themeColor="text1"/>
        </w:rPr>
        <w:t>Izjavu ili odgovarajući dokaz za isticanje dodatne vrijednosti sukladno točki 8. ovog Poziva (ukoliko postoji)</w:t>
      </w:r>
    </w:p>
    <w:p w14:paraId="3E44B909" w14:textId="77777777" w:rsidR="00A743DC" w:rsidRPr="009879DF" w:rsidRDefault="00657A7F">
      <w:pPr>
        <w:numPr>
          <w:ilvl w:val="0"/>
          <w:numId w:val="11"/>
        </w:numPr>
        <w:spacing w:line="276" w:lineRule="auto"/>
        <w:rPr>
          <w:color w:val="000000" w:themeColor="text1"/>
        </w:rPr>
      </w:pPr>
      <w:r w:rsidRPr="009879DF">
        <w:rPr>
          <w:color w:val="000000" w:themeColor="text1"/>
        </w:rPr>
        <w:t>Dokaz o uplati jamstva za ozbiljnost ponude</w:t>
      </w:r>
    </w:p>
    <w:p w14:paraId="0C42E1EF" w14:textId="77777777" w:rsidR="00A743DC" w:rsidRPr="009879DF" w:rsidRDefault="00657A7F">
      <w:pPr>
        <w:numPr>
          <w:ilvl w:val="0"/>
          <w:numId w:val="11"/>
        </w:numPr>
        <w:spacing w:line="276" w:lineRule="auto"/>
        <w:rPr>
          <w:color w:val="000000" w:themeColor="text1"/>
        </w:rPr>
      </w:pPr>
      <w:r w:rsidRPr="009879DF">
        <w:rPr>
          <w:color w:val="000000" w:themeColor="text1"/>
        </w:rPr>
        <w:lastRenderedPageBreak/>
        <w:t>Opis koncepta programa za božićne i novogodišnje blagdane koji sadrži:</w:t>
      </w:r>
    </w:p>
    <w:p w14:paraId="7CE24318" w14:textId="77777777" w:rsidR="00A743DC" w:rsidRPr="009879DF" w:rsidRDefault="00657A7F" w:rsidP="00700C34">
      <w:pPr>
        <w:numPr>
          <w:ilvl w:val="1"/>
          <w:numId w:val="20"/>
        </w:numPr>
        <w:spacing w:line="276" w:lineRule="auto"/>
        <w:rPr>
          <w:color w:val="000000" w:themeColor="text1"/>
        </w:rPr>
      </w:pPr>
      <w:r w:rsidRPr="009879DF">
        <w:rPr>
          <w:color w:val="000000" w:themeColor="text1"/>
        </w:rPr>
        <w:t>naziv lokacije;</w:t>
      </w:r>
    </w:p>
    <w:p w14:paraId="0F34F58B" w14:textId="77777777" w:rsidR="00A743DC" w:rsidRPr="009879DF" w:rsidRDefault="00657A7F" w:rsidP="00700C34">
      <w:pPr>
        <w:numPr>
          <w:ilvl w:val="1"/>
          <w:numId w:val="20"/>
        </w:numPr>
        <w:spacing w:line="276" w:lineRule="auto"/>
        <w:rPr>
          <w:color w:val="000000" w:themeColor="text1"/>
        </w:rPr>
      </w:pPr>
      <w:r w:rsidRPr="009879DF">
        <w:rPr>
          <w:color w:val="000000" w:themeColor="text1"/>
        </w:rPr>
        <w:t>opis koncepta programa za lokaciju (vizualizacija i prezentacija programa i uređenja/prigodnog ukrašavanja lokacije);</w:t>
      </w:r>
    </w:p>
    <w:p w14:paraId="7DBC98DA" w14:textId="6E3BD116" w:rsidR="00A743DC" w:rsidRPr="009879DF" w:rsidRDefault="00657A7F" w:rsidP="00700C34">
      <w:pPr>
        <w:numPr>
          <w:ilvl w:val="1"/>
          <w:numId w:val="20"/>
        </w:numPr>
        <w:rPr>
          <w:color w:val="000000" w:themeColor="text1"/>
        </w:rPr>
      </w:pPr>
      <w:r w:rsidRPr="009879DF">
        <w:rPr>
          <w:color w:val="000000" w:themeColor="text1"/>
        </w:rPr>
        <w:t>detaljan opis božićnog i novogodišnjeg programa s brojem</w:t>
      </w:r>
      <w:r w:rsidR="00AA0004" w:rsidRPr="009879DF">
        <w:rPr>
          <w:color w:val="000000" w:themeColor="text1"/>
        </w:rPr>
        <w:t xml:space="preserve"> kućica</w:t>
      </w:r>
      <w:r w:rsidRPr="009879DF">
        <w:rPr>
          <w:color w:val="000000" w:themeColor="text1"/>
        </w:rPr>
        <w:t>, opisom i mikrolokacijom;</w:t>
      </w:r>
    </w:p>
    <w:p w14:paraId="4740EEB6" w14:textId="77777777" w:rsidR="00A743DC" w:rsidRPr="009879DF" w:rsidRDefault="00657A7F" w:rsidP="00700C34">
      <w:pPr>
        <w:numPr>
          <w:ilvl w:val="1"/>
          <w:numId w:val="20"/>
        </w:numPr>
        <w:spacing w:line="276" w:lineRule="auto"/>
        <w:rPr>
          <w:color w:val="000000" w:themeColor="text1"/>
        </w:rPr>
      </w:pPr>
      <w:r w:rsidRPr="009879DF">
        <w:rPr>
          <w:color w:val="000000" w:themeColor="text1"/>
        </w:rPr>
        <w:t>kartografski prikaz lokacije s prikazom kućica, naznakom osnovne specifikacije, namjene, broja i površine kućica zasebno za trgovačku i zasebno za ugostiteljsku djelatnost;</w:t>
      </w:r>
    </w:p>
    <w:p w14:paraId="21129E5A" w14:textId="77777777" w:rsidR="00A743DC" w:rsidRPr="009879DF" w:rsidRDefault="00657A7F" w:rsidP="00700C34">
      <w:pPr>
        <w:numPr>
          <w:ilvl w:val="1"/>
          <w:numId w:val="20"/>
        </w:numPr>
        <w:spacing w:line="276" w:lineRule="auto"/>
        <w:rPr>
          <w:color w:val="000000" w:themeColor="text1"/>
        </w:rPr>
      </w:pPr>
      <w:r w:rsidRPr="009879DF">
        <w:rPr>
          <w:color w:val="000000" w:themeColor="text1"/>
        </w:rPr>
        <w:t xml:space="preserve">fotografije kućica; </w:t>
      </w:r>
    </w:p>
    <w:p w14:paraId="0BA573AD" w14:textId="227D1FDB" w:rsidR="00394EAB" w:rsidRPr="003623A6" w:rsidRDefault="00394EAB" w:rsidP="00700C34">
      <w:pPr>
        <w:pStyle w:val="Odlomakpopisa"/>
        <w:numPr>
          <w:ilvl w:val="1"/>
          <w:numId w:val="20"/>
        </w:numPr>
        <w:rPr>
          <w:rFonts w:ascii="Times New Roman" w:eastAsia="Times New Roman" w:hAnsi="Times New Roman" w:cs="Times New Roman"/>
          <w:sz w:val="24"/>
          <w:szCs w:val="24"/>
          <w:lang w:eastAsia="en-GB"/>
        </w:rPr>
      </w:pPr>
      <w:r w:rsidRPr="003623A6">
        <w:rPr>
          <w:rFonts w:ascii="Times New Roman" w:eastAsia="Times New Roman" w:hAnsi="Times New Roman" w:cs="Times New Roman"/>
          <w:sz w:val="24"/>
          <w:szCs w:val="24"/>
          <w:lang w:eastAsia="en-GB"/>
        </w:rPr>
        <w:t xml:space="preserve">broj stolova/bačvi i sl., stolica, klupa, sjedećih garnitura, drvenih trupaca za sjedenje te drugih sjedećih ili ležećih ili polu ležećih naprava bilo koje vrste koji se postavljaju na površini uz kućicu s njihovom površinom u m2 </w:t>
      </w:r>
    </w:p>
    <w:p w14:paraId="6FBB7EFD" w14:textId="2E5846EB" w:rsidR="00A743DC" w:rsidRPr="009879DF" w:rsidRDefault="00657A7F" w:rsidP="00700C34">
      <w:pPr>
        <w:numPr>
          <w:ilvl w:val="1"/>
          <w:numId w:val="20"/>
        </w:numPr>
        <w:spacing w:line="276" w:lineRule="auto"/>
        <w:rPr>
          <w:color w:val="000000" w:themeColor="text1"/>
        </w:rPr>
      </w:pPr>
      <w:r w:rsidRPr="009879DF">
        <w:rPr>
          <w:color w:val="000000" w:themeColor="text1"/>
        </w:rPr>
        <w:t>prikaz prigodnog ukrašavanja parka za koji se traži koncesijsko odobrenje;</w:t>
      </w:r>
    </w:p>
    <w:p w14:paraId="0703A819" w14:textId="77777777" w:rsidR="00A743DC" w:rsidRPr="009879DF" w:rsidRDefault="00657A7F" w:rsidP="00700C34">
      <w:pPr>
        <w:numPr>
          <w:ilvl w:val="1"/>
          <w:numId w:val="20"/>
        </w:numPr>
        <w:spacing w:line="276" w:lineRule="auto"/>
        <w:rPr>
          <w:color w:val="000000" w:themeColor="text1"/>
        </w:rPr>
      </w:pPr>
      <w:r w:rsidRPr="009879DF">
        <w:rPr>
          <w:color w:val="000000" w:themeColor="text1"/>
        </w:rPr>
        <w:t>troškovnik (projekcija troškova i očekivanih prihoda).</w:t>
      </w:r>
    </w:p>
    <w:p w14:paraId="1A0A3990" w14:textId="77777777" w:rsidR="00034DFB" w:rsidRPr="009879DF" w:rsidRDefault="00034DFB" w:rsidP="1FB7BEF5">
      <w:pPr>
        <w:spacing w:line="276" w:lineRule="auto"/>
        <w:jc w:val="both"/>
        <w:rPr>
          <w:b/>
          <w:bCs/>
        </w:rPr>
      </w:pPr>
    </w:p>
    <w:p w14:paraId="1CC1F8C0" w14:textId="6A048D3B" w:rsidR="00AD7AAB" w:rsidRPr="003623A6" w:rsidRDefault="00AD7AAB" w:rsidP="1FB7BEF5">
      <w:pPr>
        <w:spacing w:line="276" w:lineRule="auto"/>
        <w:jc w:val="both"/>
        <w:rPr>
          <w:b/>
          <w:bCs/>
        </w:rPr>
      </w:pPr>
      <w:r w:rsidRPr="003623A6">
        <w:rPr>
          <w:b/>
          <w:bCs/>
        </w:rPr>
        <w:t xml:space="preserve">Sva dokumentacija </w:t>
      </w:r>
      <w:r w:rsidR="00631A54" w:rsidRPr="003623A6">
        <w:rPr>
          <w:b/>
          <w:bCs/>
        </w:rPr>
        <w:t>(</w:t>
      </w:r>
      <w:r w:rsidRPr="003623A6">
        <w:rPr>
          <w:b/>
          <w:bCs/>
        </w:rPr>
        <w:t>izuzev karti, skica, mapa i sl.) mora biti jednostran</w:t>
      </w:r>
      <w:r w:rsidR="00631A54" w:rsidRPr="003623A6">
        <w:rPr>
          <w:b/>
          <w:bCs/>
        </w:rPr>
        <w:t>o ispisana</w:t>
      </w:r>
      <w:r w:rsidRPr="003623A6">
        <w:rPr>
          <w:b/>
          <w:bCs/>
        </w:rPr>
        <w:t xml:space="preserve">, numerirana i </w:t>
      </w:r>
      <w:r w:rsidR="00232D27" w:rsidRPr="003623A6">
        <w:rPr>
          <w:b/>
          <w:bCs/>
        </w:rPr>
        <w:t xml:space="preserve">zajedno </w:t>
      </w:r>
      <w:r w:rsidRPr="003623A6">
        <w:rPr>
          <w:b/>
          <w:bCs/>
        </w:rPr>
        <w:t xml:space="preserve">uvezena spiralnim uvezom. </w:t>
      </w:r>
      <w:r w:rsidR="1E3F6735" w:rsidRPr="003623A6">
        <w:rPr>
          <w:b/>
          <w:bCs/>
        </w:rPr>
        <w:t>Uz ponud</w:t>
      </w:r>
      <w:r w:rsidR="1543017C" w:rsidRPr="003623A6">
        <w:rPr>
          <w:b/>
          <w:bCs/>
        </w:rPr>
        <w:t>u</w:t>
      </w:r>
      <w:r w:rsidR="1E3F6735" w:rsidRPr="003623A6">
        <w:rPr>
          <w:b/>
          <w:bCs/>
        </w:rPr>
        <w:t xml:space="preserve"> sa svom traženom dokumentacijom u pisanom obliku, ista se sa svom dokumentacijom s</w:t>
      </w:r>
      <w:r w:rsidR="00671D7E" w:rsidRPr="003623A6">
        <w:rPr>
          <w:b/>
          <w:bCs/>
        </w:rPr>
        <w:t>a svim</w:t>
      </w:r>
      <w:r w:rsidR="1E3F6735" w:rsidRPr="003623A6">
        <w:rPr>
          <w:b/>
          <w:bCs/>
        </w:rPr>
        <w:t xml:space="preserve"> numeriranim stranicama i na isti način poredana mora dostaviti i na </w:t>
      </w:r>
      <w:r w:rsidR="159C6921" w:rsidRPr="003623A6">
        <w:rPr>
          <w:b/>
          <w:bCs/>
        </w:rPr>
        <w:t xml:space="preserve">USB (memorijskom) </w:t>
      </w:r>
      <w:r w:rsidR="008475B2" w:rsidRPr="003623A6">
        <w:rPr>
          <w:b/>
          <w:bCs/>
        </w:rPr>
        <w:t>„</w:t>
      </w:r>
      <w:proofErr w:type="spellStart"/>
      <w:r w:rsidR="1E3F6735" w:rsidRPr="003623A6">
        <w:rPr>
          <w:b/>
          <w:bCs/>
        </w:rPr>
        <w:t>sticku</w:t>
      </w:r>
      <w:proofErr w:type="spellEnd"/>
      <w:r w:rsidR="008475B2" w:rsidRPr="003623A6">
        <w:rPr>
          <w:b/>
          <w:bCs/>
        </w:rPr>
        <w:t>“</w:t>
      </w:r>
      <w:r w:rsidR="1E3F6735" w:rsidRPr="003623A6">
        <w:rPr>
          <w:b/>
          <w:bCs/>
        </w:rPr>
        <w:t>.</w:t>
      </w:r>
    </w:p>
    <w:p w14:paraId="3254880C" w14:textId="77777777" w:rsidR="00A743DC" w:rsidRPr="009879DF" w:rsidRDefault="00A743DC">
      <w:pPr>
        <w:ind w:left="360"/>
        <w:rPr>
          <w:b/>
        </w:rPr>
      </w:pPr>
    </w:p>
    <w:p w14:paraId="6FF3FA57" w14:textId="77777777" w:rsidR="00A743DC" w:rsidRPr="009879DF" w:rsidRDefault="00657A7F">
      <w:pPr>
        <w:numPr>
          <w:ilvl w:val="0"/>
          <w:numId w:val="1"/>
        </w:numPr>
      </w:pPr>
      <w:r w:rsidRPr="009879DF">
        <w:rPr>
          <w:b/>
        </w:rPr>
        <w:t>ISKLJUČENJE PONUDITELJA</w:t>
      </w:r>
    </w:p>
    <w:p w14:paraId="7DD7CE78" w14:textId="77777777" w:rsidR="00A743DC" w:rsidRPr="009879DF" w:rsidRDefault="00A743DC"/>
    <w:p w14:paraId="5B18BCF7" w14:textId="77777777" w:rsidR="00A743DC" w:rsidRPr="009879DF" w:rsidRDefault="00657A7F">
      <w:pPr>
        <w:jc w:val="both"/>
      </w:pPr>
      <w:r w:rsidRPr="009879DF">
        <w:rPr>
          <w:b/>
          <w:bCs/>
        </w:rPr>
        <w:t>1.</w:t>
      </w:r>
      <w:r w:rsidRPr="009879DF">
        <w:t xml:space="preserve"> Davatelj koncesijskog odobrenja obvezan je isključiti gospodarski subjekt iz postupka davanja koncesijskog odobrenja u bilo kojem trenutku :</w:t>
      </w:r>
    </w:p>
    <w:p w14:paraId="5F1634CF" w14:textId="77777777" w:rsidR="00A743DC" w:rsidRPr="009879DF" w:rsidRDefault="00657A7F">
      <w:pPr>
        <w:jc w:val="both"/>
      </w:pPr>
      <w:r w:rsidRPr="009879DF">
        <w:t xml:space="preserve">1. 1.ako je gospodarski subjekt koji ima poslovni </w:t>
      </w:r>
      <w:proofErr w:type="spellStart"/>
      <w:r w:rsidRPr="009879DF">
        <w:t>nastan</w:t>
      </w:r>
      <w:proofErr w:type="spellEnd"/>
      <w:r w:rsidRPr="009879DF">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71F4C44F" w14:textId="77777777" w:rsidR="00A743DC" w:rsidRPr="009879DF" w:rsidRDefault="00657A7F">
      <w:pPr>
        <w:jc w:val="both"/>
      </w:pPr>
      <w:r w:rsidRPr="009879DF">
        <w:t>a) sudjelovanje u zločinačkoj organizaciji, na temelju</w:t>
      </w:r>
    </w:p>
    <w:p w14:paraId="561C061B" w14:textId="77777777" w:rsidR="00A743DC" w:rsidRPr="009879DF" w:rsidRDefault="00657A7F">
      <w:pPr>
        <w:jc w:val="both"/>
      </w:pPr>
      <w:r w:rsidRPr="009879DF">
        <w:t>– članka 328. (zločinačko udruženje) i članka 329. (počinjenje kaznenog djela u sastavu zločinačkog udruženja) Kaznenog zakona (»Narodne novine«, br. 125/11., 144/12., 56/15. i 61/15.)</w:t>
      </w:r>
    </w:p>
    <w:p w14:paraId="0C2319F2" w14:textId="77777777" w:rsidR="00A743DC" w:rsidRPr="009879DF" w:rsidRDefault="00657A7F">
      <w:pPr>
        <w:jc w:val="both"/>
      </w:pPr>
      <w:r w:rsidRPr="009879DF">
        <w:t>– članka 333. (udruživanje za počinjenje kaznenih djela), iz Kaznenog zakona (»Narodne novine«, br. 110/97., 27/98., 50/00., 129/00., 51/01., 111/03., 190/03., 105/04., 84/05., 71/06., 110/07., 152/08., 57/11., 77/11. i 143/12.)</w:t>
      </w:r>
    </w:p>
    <w:p w14:paraId="39A70E1D" w14:textId="77777777" w:rsidR="00A743DC" w:rsidRPr="009879DF" w:rsidRDefault="00657A7F">
      <w:pPr>
        <w:jc w:val="both"/>
      </w:pPr>
      <w:r w:rsidRPr="009879DF">
        <w:t>b) korupciju, na temelju</w:t>
      </w:r>
    </w:p>
    <w:p w14:paraId="58D54706" w14:textId="77777777" w:rsidR="00A743DC" w:rsidRPr="009879DF" w:rsidRDefault="00657A7F">
      <w:pPr>
        <w:jc w:val="both"/>
      </w:pPr>
      <w:r w:rsidRPr="009879DF">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i 61/15.)</w:t>
      </w:r>
    </w:p>
    <w:p w14:paraId="09129EE1" w14:textId="77777777" w:rsidR="00A743DC" w:rsidRPr="009879DF" w:rsidRDefault="00657A7F">
      <w:pPr>
        <w:jc w:val="both"/>
      </w:pPr>
      <w:r w:rsidRPr="009879DF">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A65CE38" w14:textId="77777777" w:rsidR="00A743DC" w:rsidRPr="009879DF" w:rsidRDefault="00657A7F">
      <w:pPr>
        <w:jc w:val="both"/>
      </w:pPr>
      <w:r w:rsidRPr="009879DF">
        <w:t>c) prijevaru, na temelju</w:t>
      </w:r>
    </w:p>
    <w:p w14:paraId="1EA501D4" w14:textId="77777777" w:rsidR="00A743DC" w:rsidRPr="009879DF" w:rsidRDefault="00657A7F">
      <w:pPr>
        <w:jc w:val="both"/>
      </w:pPr>
      <w:r w:rsidRPr="009879DF">
        <w:lastRenderedPageBreak/>
        <w:t>– članka 236. (prijevara), članka 247. (prijevara u gospodarskom poslovanju), članka 256. (utaja poreza ili carine) i članka 258. (subvencijska prijevara) Kaznenog zakona (»Narodne novine«, br. 125/11., 144/12., 56/15. i 61/15.)</w:t>
      </w:r>
    </w:p>
    <w:p w14:paraId="3B43E06E" w14:textId="77777777" w:rsidR="00A743DC" w:rsidRPr="009879DF" w:rsidRDefault="00657A7F">
      <w:pPr>
        <w:jc w:val="both"/>
      </w:pPr>
      <w:r w:rsidRPr="009879DF">
        <w:t>– članka 224. (prijevara), članka 293. (prijevara u gospodarskom poslovanju) i članka 286. (utaja poreza i drugih davanja) iz Kaznenog zakona (»Narodne novine«, br. 110/97., 27/98., 50/00., 129/00., 51/01., 111/03., 190/03., 105/04., 84/05., 71/06., 110/07., 152/08., 57/11., 77/11. i 143/12.)</w:t>
      </w:r>
    </w:p>
    <w:p w14:paraId="3605C191" w14:textId="77777777" w:rsidR="00A743DC" w:rsidRPr="009879DF" w:rsidRDefault="00657A7F">
      <w:pPr>
        <w:jc w:val="both"/>
      </w:pPr>
      <w:r w:rsidRPr="009879DF">
        <w:t>d) terorizam ili kaznena djela povezana s terorističkim aktivnostima, na temelju</w:t>
      </w:r>
    </w:p>
    <w:p w14:paraId="15DF96D8" w14:textId="77777777" w:rsidR="00A743DC" w:rsidRPr="009879DF" w:rsidRDefault="00657A7F">
      <w:pPr>
        <w:jc w:val="both"/>
      </w:pPr>
      <w:r w:rsidRPr="009879DF">
        <w:t>– članka 97. (terorizam), članka 99. (javno poticanje na terorizam), članka 100. (novačenje za terorizam), članka 101. (obuka za terorizam) i članka 102. (terorističko udruženje) Kaznenog zakona (»Narodne novine«, br. 125/11., 144/12., 56/15. i 61/15.)</w:t>
      </w:r>
    </w:p>
    <w:p w14:paraId="3DAA94AA" w14:textId="77777777" w:rsidR="00A743DC" w:rsidRPr="009879DF" w:rsidRDefault="00657A7F">
      <w:pPr>
        <w:jc w:val="both"/>
      </w:pPr>
      <w:r w:rsidRPr="009879DF">
        <w:t>– članka 169. (terorizam), članka 169.a (javno poticanje na terorizam) i članka 169.b (novačenje i obuka za terorizam) iz Kaznenog zakona (»Narodne novine«, br. 110/97., 27/98., 50/00., 129/00., 51/01., 111/03., 190/03., 105/04., 84/05., 71/06., 110/07., 152/08., 57/11., 77/11. i 143/12.)</w:t>
      </w:r>
    </w:p>
    <w:p w14:paraId="54162070" w14:textId="77777777" w:rsidR="00A743DC" w:rsidRPr="009879DF" w:rsidRDefault="00657A7F">
      <w:pPr>
        <w:jc w:val="both"/>
      </w:pPr>
      <w:r w:rsidRPr="009879DF">
        <w:t>e) pranje novca ili financiranje terorizma, na temelju</w:t>
      </w:r>
    </w:p>
    <w:p w14:paraId="6FE74AFE" w14:textId="77777777" w:rsidR="00A743DC" w:rsidRPr="009879DF" w:rsidRDefault="00657A7F">
      <w:pPr>
        <w:jc w:val="both"/>
      </w:pPr>
      <w:r w:rsidRPr="009879DF">
        <w:t>– članka 98. (financiranje terorizma) i članka 265. (pranje novca) Kaznenog zakona (»Narodne novine«, br. 125/11., 144/12., 56/15. i 61/15.)</w:t>
      </w:r>
    </w:p>
    <w:p w14:paraId="1734D81B" w14:textId="77777777" w:rsidR="00A743DC" w:rsidRPr="009879DF" w:rsidRDefault="00657A7F">
      <w:pPr>
        <w:jc w:val="both"/>
      </w:pPr>
      <w:r w:rsidRPr="009879DF">
        <w:t>– članka 279. (pranje novca) iz Kaznenog zakona (»Narodne novine«, br. 110/97., 27/98., 50/00., 129/00., 51/01., 111/03., 190/03., 105/04., 84/05., 71/06., 110/07., 152/08., 57/11., 77/11. i 143/12.)</w:t>
      </w:r>
    </w:p>
    <w:p w14:paraId="61533197" w14:textId="77777777" w:rsidR="00A743DC" w:rsidRPr="009879DF" w:rsidRDefault="00657A7F">
      <w:pPr>
        <w:jc w:val="both"/>
      </w:pPr>
      <w:r w:rsidRPr="009879DF">
        <w:t>f) dječji rad ili druge oblike trgovanja ljudima, na temelju</w:t>
      </w:r>
    </w:p>
    <w:p w14:paraId="4FA24705" w14:textId="77777777" w:rsidR="00A743DC" w:rsidRPr="009879DF" w:rsidRDefault="00657A7F">
      <w:pPr>
        <w:jc w:val="both"/>
      </w:pPr>
      <w:r w:rsidRPr="009879DF">
        <w:t>– članka 106. (trgovanje ljudima) Kaznenog zakona (»Narodne novine«, br. 125/11., 144/12., 56/15. i 61/15.)</w:t>
      </w:r>
    </w:p>
    <w:p w14:paraId="1F8B6A81" w14:textId="77777777" w:rsidR="00A743DC" w:rsidRPr="009879DF" w:rsidRDefault="00657A7F">
      <w:pPr>
        <w:jc w:val="both"/>
      </w:pPr>
      <w:r w:rsidRPr="009879DF">
        <w:t>– članka 175. (trgovanje ljudima i ropstvo) iz Kaznenog zakona (»Narodne novine«, br. 110/97., 27/98., 50/00., 129/00., 51/01., 111/03., 190/03., 105/04., 84/05., 71/06., 110/07., 152/08., 57/11., 77/11. i 143/12.)</w:t>
      </w:r>
    </w:p>
    <w:p w14:paraId="08AAE027" w14:textId="77777777" w:rsidR="001550CD" w:rsidRPr="009879DF" w:rsidRDefault="001550CD">
      <w:pPr>
        <w:jc w:val="both"/>
      </w:pPr>
    </w:p>
    <w:p w14:paraId="420BB86E" w14:textId="77777777" w:rsidR="00C61080" w:rsidRPr="009879DF" w:rsidRDefault="00711CE4" w:rsidP="00C61080">
      <w:pPr>
        <w:jc w:val="both"/>
      </w:pPr>
      <w:r w:rsidRPr="009879DF">
        <w:t>- o</w:t>
      </w:r>
      <w:r w:rsidR="001550CD" w:rsidRPr="009879DF">
        <w:t>dnosno za ista kaznena djela sukladno Kaznenom zakonu</w:t>
      </w:r>
      <w:r w:rsidRPr="009879DF">
        <w:t xml:space="preserve"> </w:t>
      </w:r>
      <w:r w:rsidR="001550CD" w:rsidRPr="009879DF">
        <w:t>(</w:t>
      </w:r>
      <w:r w:rsidR="00EF135B" w:rsidRPr="009879DF">
        <w:t>»Narodne novine«,</w:t>
      </w:r>
      <w:r w:rsidR="009616E7" w:rsidRPr="009879DF">
        <w:t xml:space="preserve"> </w:t>
      </w:r>
      <w:r w:rsidR="00EF135B" w:rsidRPr="009879DF">
        <w:t xml:space="preserve">br. </w:t>
      </w:r>
      <w:hyperlink r:id="rId20" w:tgtFrame="_blank" w:history="1">
        <w:r w:rsidR="009616E7" w:rsidRPr="009879DF">
          <w:rPr>
            <w:rStyle w:val="Hiperveza"/>
            <w:color w:val="auto"/>
            <w:u w:val="none"/>
          </w:rPr>
          <w:t>125/11</w:t>
        </w:r>
      </w:hyperlink>
      <w:r w:rsidR="009616E7" w:rsidRPr="009879DF">
        <w:t>, </w:t>
      </w:r>
      <w:hyperlink r:id="rId21" w:tgtFrame="_blank" w:history="1">
        <w:r w:rsidR="009616E7" w:rsidRPr="009879DF">
          <w:rPr>
            <w:rStyle w:val="Hiperveza"/>
            <w:color w:val="auto"/>
            <w:u w:val="none"/>
          </w:rPr>
          <w:t>144/12</w:t>
        </w:r>
      </w:hyperlink>
      <w:r w:rsidR="009616E7" w:rsidRPr="009879DF">
        <w:t>, </w:t>
      </w:r>
      <w:hyperlink r:id="rId22" w:tgtFrame="_blank" w:history="1">
        <w:r w:rsidR="009616E7" w:rsidRPr="009879DF">
          <w:rPr>
            <w:rStyle w:val="Hiperveza"/>
            <w:color w:val="auto"/>
            <w:u w:val="none"/>
          </w:rPr>
          <w:t>56/15</w:t>
        </w:r>
      </w:hyperlink>
      <w:r w:rsidR="009616E7" w:rsidRPr="009879DF">
        <w:t>, </w:t>
      </w:r>
      <w:hyperlink r:id="rId23" w:tgtFrame="_blank" w:history="1">
        <w:r w:rsidR="009616E7" w:rsidRPr="009879DF">
          <w:rPr>
            <w:rStyle w:val="Hiperveza"/>
            <w:color w:val="auto"/>
            <w:u w:val="none"/>
          </w:rPr>
          <w:t>61/15</w:t>
        </w:r>
      </w:hyperlink>
      <w:r w:rsidR="009616E7" w:rsidRPr="009879DF">
        <w:t>, </w:t>
      </w:r>
      <w:hyperlink r:id="rId24" w:tgtFrame="_blank" w:history="1">
        <w:r w:rsidR="009616E7" w:rsidRPr="009879DF">
          <w:rPr>
            <w:rStyle w:val="Hiperveza"/>
            <w:color w:val="auto"/>
            <w:u w:val="none"/>
          </w:rPr>
          <w:t>101/17</w:t>
        </w:r>
      </w:hyperlink>
      <w:r w:rsidR="009616E7" w:rsidRPr="009879DF">
        <w:t>, </w:t>
      </w:r>
      <w:hyperlink r:id="rId25" w:tgtFrame="_blank" w:history="1">
        <w:r w:rsidR="009616E7" w:rsidRPr="009879DF">
          <w:rPr>
            <w:rStyle w:val="Hiperveza"/>
            <w:color w:val="auto"/>
            <w:u w:val="none"/>
          </w:rPr>
          <w:t>118/18</w:t>
        </w:r>
      </w:hyperlink>
      <w:r w:rsidR="009616E7" w:rsidRPr="009879DF">
        <w:t>, </w:t>
      </w:r>
      <w:hyperlink r:id="rId26" w:history="1">
        <w:r w:rsidR="009616E7" w:rsidRPr="009879DF">
          <w:rPr>
            <w:rStyle w:val="Hiperveza"/>
            <w:color w:val="auto"/>
            <w:u w:val="none"/>
          </w:rPr>
          <w:t>126/19</w:t>
        </w:r>
      </w:hyperlink>
      <w:r w:rsidR="009616E7" w:rsidRPr="009879DF">
        <w:t>, </w:t>
      </w:r>
      <w:hyperlink r:id="rId27" w:history="1">
        <w:r w:rsidR="009616E7" w:rsidRPr="009879DF">
          <w:rPr>
            <w:rStyle w:val="Hiperveza"/>
            <w:color w:val="auto"/>
            <w:u w:val="none"/>
          </w:rPr>
          <w:t>84/21</w:t>
        </w:r>
      </w:hyperlink>
      <w:r w:rsidR="009616E7" w:rsidRPr="009879DF">
        <w:t>, </w:t>
      </w:r>
      <w:hyperlink r:id="rId28" w:history="1">
        <w:r w:rsidR="009616E7" w:rsidRPr="009879DF">
          <w:rPr>
            <w:rStyle w:val="Hiperveza"/>
            <w:color w:val="auto"/>
            <w:u w:val="none"/>
          </w:rPr>
          <w:t>114/22</w:t>
        </w:r>
      </w:hyperlink>
      <w:r w:rsidR="009616E7" w:rsidRPr="009879DF">
        <w:t>, </w:t>
      </w:r>
      <w:hyperlink r:id="rId29" w:tgtFrame="_blank" w:history="1">
        <w:r w:rsidR="009616E7" w:rsidRPr="009879DF">
          <w:rPr>
            <w:rStyle w:val="Hiperveza"/>
            <w:color w:val="auto"/>
            <w:u w:val="none"/>
          </w:rPr>
          <w:t>114/23</w:t>
        </w:r>
      </w:hyperlink>
      <w:r w:rsidR="009616E7" w:rsidRPr="009879DF">
        <w:t>, </w:t>
      </w:r>
      <w:hyperlink r:id="rId30" w:tgtFrame="_blank" w:history="1">
        <w:r w:rsidR="009616E7" w:rsidRPr="009879DF">
          <w:rPr>
            <w:rStyle w:val="Hiperveza"/>
            <w:color w:val="auto"/>
            <w:u w:val="none"/>
          </w:rPr>
          <w:t>36/24</w:t>
        </w:r>
      </w:hyperlink>
      <w:r w:rsidR="00E37B43" w:rsidRPr="009879DF">
        <w:t>)</w:t>
      </w:r>
      <w:r w:rsidR="00921BDA" w:rsidRPr="009879DF">
        <w:t xml:space="preserve"> </w:t>
      </w:r>
    </w:p>
    <w:p w14:paraId="4995E753" w14:textId="77777777" w:rsidR="009B6FE1" w:rsidRPr="009879DF" w:rsidRDefault="009B6FE1">
      <w:pPr>
        <w:jc w:val="both"/>
      </w:pPr>
    </w:p>
    <w:p w14:paraId="7E62E040" w14:textId="77777777" w:rsidR="00A743DC" w:rsidRPr="009879DF" w:rsidRDefault="00657A7F">
      <w:pPr>
        <w:jc w:val="both"/>
      </w:pPr>
      <w:r w:rsidRPr="009879DF">
        <w:rPr>
          <w:b/>
          <w:bCs/>
        </w:rPr>
        <w:t>1.2.</w:t>
      </w:r>
      <w:r w:rsidRPr="009879DF">
        <w:t xml:space="preserve"> ako je gospodarski subjekt u postupku likvidacije, odnosno ako je obustavio svoje poslovne aktivnosti.</w:t>
      </w:r>
    </w:p>
    <w:p w14:paraId="3241E2B3" w14:textId="77777777" w:rsidR="00A743DC" w:rsidRPr="009879DF" w:rsidRDefault="00A743DC">
      <w:pPr>
        <w:jc w:val="both"/>
      </w:pPr>
    </w:p>
    <w:p w14:paraId="24A2B2CA" w14:textId="77777777" w:rsidR="00A743DC" w:rsidRPr="009879DF" w:rsidRDefault="00657A7F">
      <w:pPr>
        <w:jc w:val="both"/>
      </w:pPr>
      <w:r w:rsidRPr="009879DF">
        <w:rPr>
          <w:b/>
          <w:bCs/>
        </w:rPr>
        <w:t>2.</w:t>
      </w:r>
      <w:r w:rsidRPr="009879DF">
        <w:t xml:space="preserve"> Davatelj koncesijskog odobrenja obvezan je isključiti gospodarski subjekt u bilo kojem trenutku tijekom postupka davanja koncesije ako je gospodarski subjekt koji nema poslovni </w:t>
      </w:r>
      <w:proofErr w:type="spellStart"/>
      <w:r w:rsidRPr="009879DF">
        <w:t>nastan</w:t>
      </w:r>
      <w:proofErr w:type="spellEnd"/>
      <w:r w:rsidRPr="009879DF">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stavka 1. točke 1. ovoga članka i za odgovarajuća kaznena djela prema nacionalnim propisima države poslovnog </w:t>
      </w:r>
      <w:proofErr w:type="spellStart"/>
      <w:r w:rsidRPr="009879DF">
        <w:t>nastana</w:t>
      </w:r>
      <w:proofErr w:type="spellEnd"/>
      <w:r w:rsidRPr="009879DF">
        <w:t xml:space="preserve"> gospodarskog subjekta, odnosno države čiji je osoba državljanin.</w:t>
      </w:r>
    </w:p>
    <w:p w14:paraId="1A1B4D76" w14:textId="77777777" w:rsidR="00076599" w:rsidRPr="009879DF" w:rsidRDefault="00076599">
      <w:pPr>
        <w:jc w:val="both"/>
      </w:pPr>
    </w:p>
    <w:p w14:paraId="10B1A6FC" w14:textId="7ADD6291" w:rsidR="00A743DC" w:rsidRPr="009879DF" w:rsidRDefault="00657A7F">
      <w:pPr>
        <w:jc w:val="both"/>
      </w:pPr>
      <w:r w:rsidRPr="009879DF">
        <w:t xml:space="preserve">Davatelj koncesijskog odobrenja može isključiti gospodarski subjekt iz postupka davanja koncesijskog odobrenja ako: </w:t>
      </w:r>
    </w:p>
    <w:p w14:paraId="0A5FBC7C" w14:textId="50DF2C1C" w:rsidR="00A743DC" w:rsidRPr="009879DF" w:rsidRDefault="00657A7F">
      <w:pPr>
        <w:numPr>
          <w:ilvl w:val="0"/>
          <w:numId w:val="12"/>
        </w:numPr>
        <w:jc w:val="both"/>
      </w:pPr>
      <w:r w:rsidRPr="009879DF">
        <w:t>može na odgovarajući način dokazati kršenje primjenjivih obveza u području prava okoliša, socijalnog i radnog prava, uključujući kolektivne ugovore, a osobito isplatu obveze ugovorene plaće ili odredbama međunarodnog prava okoliša, socijalnog i radnog prava sukladno Prilogu IV. Zakona o koncesijama</w:t>
      </w:r>
      <w:r w:rsidR="00C8280C" w:rsidRPr="009879DF">
        <w:t xml:space="preserve"> </w:t>
      </w:r>
    </w:p>
    <w:p w14:paraId="116E0DBA" w14:textId="79C58BBE" w:rsidR="00C8280C" w:rsidRPr="001E469A" w:rsidRDefault="00C8280C" w:rsidP="007358AE">
      <w:pPr>
        <w:pStyle w:val="Odlomakpopisa"/>
        <w:numPr>
          <w:ilvl w:val="0"/>
          <w:numId w:val="12"/>
        </w:numPr>
        <w:jc w:val="both"/>
        <w:rPr>
          <w:rFonts w:ascii="Times New Roman" w:hAnsi="Times New Roman" w:cs="Times New Roman"/>
          <w:sz w:val="24"/>
          <w:szCs w:val="24"/>
        </w:rPr>
      </w:pPr>
      <w:r w:rsidRPr="001E469A">
        <w:rPr>
          <w:rFonts w:ascii="Times New Roman" w:hAnsi="Times New Roman" w:cs="Times New Roman"/>
          <w:sz w:val="24"/>
          <w:szCs w:val="24"/>
        </w:rPr>
        <w:t xml:space="preserve">ako je gospodarski subjekt koji ima poslovni </w:t>
      </w:r>
      <w:proofErr w:type="spellStart"/>
      <w:r w:rsidRPr="001E469A">
        <w:rPr>
          <w:rFonts w:ascii="Times New Roman" w:hAnsi="Times New Roman" w:cs="Times New Roman"/>
          <w:sz w:val="24"/>
          <w:szCs w:val="24"/>
        </w:rPr>
        <w:t>nastan</w:t>
      </w:r>
      <w:proofErr w:type="spellEnd"/>
      <w:r w:rsidRPr="001E469A">
        <w:rPr>
          <w:rFonts w:ascii="Times New Roman" w:hAnsi="Times New Roman" w:cs="Times New Roman"/>
          <w:sz w:val="24"/>
          <w:szCs w:val="24"/>
        </w:rPr>
        <w:t xml:space="preserve"> u Republici Hrvatskoj ili osoba koja je član upravnog, upravljačkog ili nadzornog tijela ili ima ovlasti zastupanja, donošenja odluka ili nadzora toga gospodarskog subjekta i koja je državljanin Republike Hrvatske pravomoćnom presudom osuđen </w:t>
      </w:r>
      <w:r w:rsidR="002C4C2B" w:rsidRPr="001E469A">
        <w:rPr>
          <w:rFonts w:ascii="Times New Roman" w:hAnsi="Times New Roman" w:cs="Times New Roman"/>
          <w:sz w:val="24"/>
          <w:szCs w:val="24"/>
        </w:rPr>
        <w:t xml:space="preserve">za </w:t>
      </w:r>
      <w:r w:rsidR="00674840" w:rsidRPr="001E469A">
        <w:rPr>
          <w:rFonts w:ascii="Times New Roman" w:hAnsi="Times New Roman" w:cs="Times New Roman"/>
          <w:sz w:val="24"/>
          <w:szCs w:val="24"/>
        </w:rPr>
        <w:t xml:space="preserve">prekršaj </w:t>
      </w:r>
      <w:r w:rsidR="007358AE" w:rsidRPr="001E469A">
        <w:rPr>
          <w:rFonts w:ascii="Times New Roman" w:hAnsi="Times New Roman" w:cs="Times New Roman"/>
          <w:sz w:val="24"/>
          <w:szCs w:val="24"/>
        </w:rPr>
        <w:t xml:space="preserve">propisan Zakonom o zaštiti prirode i/ili mu je </w:t>
      </w:r>
      <w:r w:rsidR="00674840" w:rsidRPr="001E469A">
        <w:rPr>
          <w:rFonts w:ascii="Times New Roman" w:hAnsi="Times New Roman" w:cs="Times New Roman"/>
          <w:sz w:val="24"/>
          <w:szCs w:val="24"/>
        </w:rPr>
        <w:t>izrečena kazna zbog povreda Zakona o zaštiti prirod</w:t>
      </w:r>
      <w:r w:rsidR="007358AE" w:rsidRPr="001E469A">
        <w:rPr>
          <w:rFonts w:ascii="Times New Roman" w:hAnsi="Times New Roman" w:cs="Times New Roman"/>
          <w:sz w:val="24"/>
          <w:szCs w:val="24"/>
        </w:rPr>
        <w:t>e</w:t>
      </w:r>
    </w:p>
    <w:p w14:paraId="15CE9799" w14:textId="77777777" w:rsidR="00A743DC" w:rsidRPr="009879DF" w:rsidRDefault="00A743DC">
      <w:pPr>
        <w:jc w:val="both"/>
      </w:pPr>
    </w:p>
    <w:p w14:paraId="319A850D" w14:textId="77777777" w:rsidR="00A743DC" w:rsidRPr="009879DF" w:rsidRDefault="00657A7F">
      <w:pPr>
        <w:jc w:val="both"/>
      </w:pPr>
      <w:r w:rsidRPr="009879DF">
        <w:t xml:space="preserve">Izjavu </w:t>
      </w:r>
      <w:bookmarkStart w:id="15" w:name="_Hlk107407270"/>
      <w:r w:rsidRPr="009879DF">
        <w:t xml:space="preserve">o </w:t>
      </w:r>
      <w:bookmarkStart w:id="16" w:name="_Hlk107411858"/>
      <w:r w:rsidRPr="009879DF">
        <w:t>nepostojanju razloga za obvezno isključenje sukladno čl.24. st.1. i 2. Zakona o koncesijama</w:t>
      </w:r>
      <w:bookmarkEnd w:id="16"/>
      <w:r w:rsidRPr="009879DF">
        <w:t xml:space="preserve"> </w:t>
      </w:r>
      <w:bookmarkEnd w:id="15"/>
      <w:r w:rsidRPr="009879DF">
        <w:t>može dati osoba po zakonu ovlaštena za zastupanje gospodarskog subjekta za gospodarski subjekt i za sve osobe koje su članovi upravnog, upravljačkog ili nadzornog tijela ili imaju ovlasti zastupanja, donošenja odluka ili nadzora gospodarskog subjekta.</w:t>
      </w:r>
    </w:p>
    <w:p w14:paraId="0FEF0D9B" w14:textId="77777777" w:rsidR="00A743DC" w:rsidRPr="009879DF" w:rsidRDefault="00A743DC">
      <w:pPr>
        <w:jc w:val="both"/>
        <w:rPr>
          <w:color w:val="000000" w:themeColor="text1"/>
        </w:rPr>
      </w:pPr>
    </w:p>
    <w:p w14:paraId="60E9AA87" w14:textId="743445B8" w:rsidR="00A743DC" w:rsidRPr="009879DF" w:rsidRDefault="00657A7F">
      <w:pPr>
        <w:jc w:val="both"/>
        <w:rPr>
          <w:color w:val="000000" w:themeColor="text1"/>
        </w:rPr>
      </w:pPr>
      <w:r w:rsidRPr="009879DF">
        <w:rPr>
          <w:color w:val="000000" w:themeColor="text1"/>
        </w:rPr>
        <w:t>Predložak Izjave o nepostojanju razloga za obvezno isključenje sukladno čl. 24. st.1. i 2. Zakona o koncesijama nalazi se u PRILOGU 2. ovog Poziva.</w:t>
      </w:r>
    </w:p>
    <w:p w14:paraId="7F3FF839" w14:textId="77777777" w:rsidR="00A743DC" w:rsidRPr="009879DF" w:rsidRDefault="00A743DC">
      <w:pPr>
        <w:jc w:val="both"/>
        <w:rPr>
          <w:color w:val="000000" w:themeColor="text1"/>
        </w:rPr>
      </w:pPr>
    </w:p>
    <w:p w14:paraId="54229439" w14:textId="77777777" w:rsidR="00A743DC" w:rsidRPr="009879DF" w:rsidRDefault="00657A7F">
      <w:pPr>
        <w:jc w:val="both"/>
        <w:rPr>
          <w:color w:val="000000" w:themeColor="text1"/>
        </w:rPr>
      </w:pPr>
      <w:r w:rsidRPr="009879DF">
        <w:rPr>
          <w:b/>
          <w:color w:val="000000" w:themeColor="text1"/>
        </w:rPr>
        <w:t>3.</w:t>
      </w:r>
      <w:r w:rsidRPr="009879DF">
        <w:rPr>
          <w:color w:val="000000" w:themeColor="text1"/>
        </w:rPr>
        <w:t xml:space="preserve"> Davatelj koncesijskog odobrenja isključiti će ponuditelja iz postupka nadmetanja ako utvrdi da nije ispunio obveze plaćanja dospjelih poreznih obveza i obveza za mirovinsko i zdravstveno osiguranje.</w:t>
      </w:r>
    </w:p>
    <w:p w14:paraId="4D9D2FBD" w14:textId="77777777" w:rsidR="00A743DC" w:rsidRPr="009879DF" w:rsidRDefault="00A743DC">
      <w:pPr>
        <w:jc w:val="both"/>
        <w:rPr>
          <w:color w:val="000000" w:themeColor="text1"/>
        </w:rPr>
      </w:pPr>
    </w:p>
    <w:p w14:paraId="223D481E" w14:textId="77777777" w:rsidR="00A743DC" w:rsidRPr="009879DF" w:rsidRDefault="00657A7F">
      <w:pPr>
        <w:jc w:val="both"/>
        <w:rPr>
          <w:color w:val="000000" w:themeColor="text1"/>
        </w:rPr>
      </w:pPr>
      <w:r w:rsidRPr="009879DF">
        <w:rPr>
          <w:color w:val="000000" w:themeColor="text1"/>
        </w:rPr>
        <w:t xml:space="preserve">Davatelj koncesijskog odobrenja neće isključiti ponuditelja iz postupka ako mu sukladno posebnom propisu plaćanje obveza nije dopušteno ili mu je odobrena odgoda plaćanja. </w:t>
      </w:r>
    </w:p>
    <w:p w14:paraId="2404744D" w14:textId="77777777" w:rsidR="00A743DC" w:rsidRPr="009879DF" w:rsidRDefault="00A743DC">
      <w:pPr>
        <w:jc w:val="both"/>
        <w:rPr>
          <w:color w:val="000000" w:themeColor="text1"/>
        </w:rPr>
      </w:pPr>
    </w:p>
    <w:p w14:paraId="3781A62A" w14:textId="70609D32" w:rsidR="0065184E" w:rsidRPr="009879DF" w:rsidRDefault="00657A7F">
      <w:pPr>
        <w:jc w:val="both"/>
        <w:rPr>
          <w:color w:val="000000" w:themeColor="text1"/>
        </w:rPr>
      </w:pPr>
      <w:r w:rsidRPr="009879DF">
        <w:rPr>
          <w:color w:val="000000" w:themeColor="text1"/>
        </w:rPr>
        <w:t xml:space="preserve">Ponuditelj će dokazati odsutnost razloga za isključenje iz ove točke potvrdom Porezne uprave kojom se dokazuje da ne postoje navedene osnove za isključenje, ne starijom od 30 dana računajući od dana objave poziva na nadmetanje ili jednakovrijednim dokumentom nadležnog tijela države sjedišta ponuditelja.  </w:t>
      </w:r>
    </w:p>
    <w:p w14:paraId="2CC3806B" w14:textId="39B0C654" w:rsidR="00A743DC" w:rsidRPr="009879DF" w:rsidRDefault="00A743DC">
      <w:pPr>
        <w:rPr>
          <w:b/>
          <w:color w:val="000000" w:themeColor="text1"/>
        </w:rPr>
      </w:pPr>
    </w:p>
    <w:p w14:paraId="632265A1" w14:textId="77777777" w:rsidR="00A743DC" w:rsidRPr="009879DF" w:rsidRDefault="00657A7F">
      <w:pPr>
        <w:numPr>
          <w:ilvl w:val="0"/>
          <w:numId w:val="1"/>
        </w:numPr>
        <w:rPr>
          <w:color w:val="000000" w:themeColor="text1"/>
        </w:rPr>
      </w:pPr>
      <w:r w:rsidRPr="009879DF">
        <w:rPr>
          <w:b/>
          <w:color w:val="000000" w:themeColor="text1"/>
        </w:rPr>
        <w:t>RAZLOZI ODBIJANJA PONUDE</w:t>
      </w:r>
    </w:p>
    <w:p w14:paraId="39A1CCBF" w14:textId="77777777" w:rsidR="00A743DC" w:rsidRPr="009879DF" w:rsidRDefault="00A743DC">
      <w:pPr>
        <w:rPr>
          <w:b/>
          <w:color w:val="000000" w:themeColor="text1"/>
        </w:rPr>
      </w:pPr>
    </w:p>
    <w:p w14:paraId="0F388D83" w14:textId="4EDEBE22" w:rsidR="00A743DC" w:rsidRPr="009879DF" w:rsidRDefault="00B32675">
      <w:pPr>
        <w:jc w:val="both"/>
        <w:rPr>
          <w:color w:val="000000" w:themeColor="text1"/>
        </w:rPr>
      </w:pPr>
      <w:r w:rsidRPr="009879DF">
        <w:rPr>
          <w:color w:val="000000" w:themeColor="text1"/>
        </w:rPr>
        <w:t>Povjerenstvo</w:t>
      </w:r>
      <w:r w:rsidR="00657A7F" w:rsidRPr="009879DF">
        <w:rPr>
          <w:color w:val="000000" w:themeColor="text1"/>
        </w:rPr>
        <w:t xml:space="preserve"> će odbiti ponudu, a upravno vijeće će isključiti </w:t>
      </w:r>
      <w:r w:rsidR="00871158" w:rsidRPr="009879DF">
        <w:rPr>
          <w:color w:val="000000" w:themeColor="text1"/>
        </w:rPr>
        <w:t xml:space="preserve">ili odbiti </w:t>
      </w:r>
      <w:r w:rsidR="00657A7F" w:rsidRPr="009879DF">
        <w:rPr>
          <w:color w:val="000000" w:themeColor="text1"/>
        </w:rPr>
        <w:t>ponuditelja, ako:</w:t>
      </w:r>
    </w:p>
    <w:p w14:paraId="07999111" w14:textId="77777777" w:rsidR="00A743DC" w:rsidRPr="009879DF" w:rsidRDefault="00A743DC">
      <w:pPr>
        <w:jc w:val="both"/>
        <w:rPr>
          <w:color w:val="000000" w:themeColor="text1"/>
        </w:rPr>
      </w:pPr>
    </w:p>
    <w:p w14:paraId="295EEEAD" w14:textId="120AAE04" w:rsidR="00A743DC" w:rsidRPr="009879DF" w:rsidRDefault="00657A7F">
      <w:pPr>
        <w:jc w:val="both"/>
        <w:rPr>
          <w:color w:val="000000" w:themeColor="text1"/>
        </w:rPr>
      </w:pPr>
      <w:r w:rsidRPr="009879DF">
        <w:rPr>
          <w:color w:val="000000" w:themeColor="text1"/>
        </w:rPr>
        <w:t>– nije registriran za djelatnost za koju se prikupljaju ponude,</w:t>
      </w:r>
    </w:p>
    <w:p w14:paraId="39F730D9" w14:textId="77777777" w:rsidR="00A743DC" w:rsidRPr="009879DF" w:rsidRDefault="00A743DC">
      <w:pPr>
        <w:jc w:val="both"/>
        <w:rPr>
          <w:color w:val="000000" w:themeColor="text1"/>
        </w:rPr>
      </w:pPr>
    </w:p>
    <w:p w14:paraId="5B19D20B" w14:textId="77777777" w:rsidR="00A743DC" w:rsidRPr="009879DF" w:rsidRDefault="00657A7F">
      <w:pPr>
        <w:jc w:val="both"/>
        <w:rPr>
          <w:color w:val="000000" w:themeColor="text1"/>
        </w:rPr>
      </w:pPr>
      <w:r w:rsidRPr="009879DF">
        <w:rPr>
          <w:color w:val="000000" w:themeColor="text1"/>
        </w:rPr>
        <w:t>– nije ispunio obvezu plaćanja dospjelih poreznih obveza i obveza za mirovinsko i zdravstveno osiguranje, osim ako mu po posebnom zakonu plaćanje tih obaveza nije dopušteno ili je odobrena odgoda plaćanja,</w:t>
      </w:r>
    </w:p>
    <w:p w14:paraId="089BC857" w14:textId="77777777" w:rsidR="00A743DC" w:rsidRPr="009879DF" w:rsidRDefault="00A743DC">
      <w:pPr>
        <w:jc w:val="both"/>
        <w:rPr>
          <w:color w:val="000000" w:themeColor="text1"/>
        </w:rPr>
      </w:pPr>
    </w:p>
    <w:p w14:paraId="5B616B00" w14:textId="39E647AE" w:rsidR="00A743DC" w:rsidRPr="009879DF" w:rsidRDefault="00657A7F">
      <w:pPr>
        <w:jc w:val="both"/>
        <w:rPr>
          <w:color w:val="000000" w:themeColor="text1"/>
        </w:rPr>
      </w:pPr>
      <w:r w:rsidRPr="009879DF">
        <w:rPr>
          <w:color w:val="000000" w:themeColor="text1"/>
        </w:rPr>
        <w:t xml:space="preserve">– ima dospjela, a neplaćena dugovanja prema </w:t>
      </w:r>
      <w:r w:rsidR="00405F2D" w:rsidRPr="009879DF">
        <w:rPr>
          <w:color w:val="000000" w:themeColor="text1"/>
        </w:rPr>
        <w:t xml:space="preserve">davatelju koncesijskog odobrenja </w:t>
      </w:r>
      <w:r w:rsidRPr="009879DF">
        <w:rPr>
          <w:color w:val="000000" w:themeColor="text1"/>
        </w:rPr>
        <w:t>iz ranijih ugovornih odnosa s javnom ustanovom,</w:t>
      </w:r>
    </w:p>
    <w:p w14:paraId="4352BE16" w14:textId="77777777" w:rsidR="00A743DC" w:rsidRPr="009879DF" w:rsidRDefault="00A743DC">
      <w:pPr>
        <w:jc w:val="both"/>
        <w:rPr>
          <w:color w:val="000000" w:themeColor="text1"/>
        </w:rPr>
      </w:pPr>
    </w:p>
    <w:p w14:paraId="585318B9" w14:textId="77777777" w:rsidR="00A743DC" w:rsidRPr="009879DF" w:rsidRDefault="00657A7F">
      <w:pPr>
        <w:jc w:val="both"/>
        <w:rPr>
          <w:color w:val="000000" w:themeColor="text1"/>
        </w:rPr>
      </w:pPr>
      <w:r w:rsidRPr="009879DF">
        <w:rPr>
          <w:color w:val="000000" w:themeColor="text1"/>
        </w:rPr>
        <w:t xml:space="preserve">– nije ispunio obveze i/ili ispunio uvjete iz prijašnjeg ugovora ili odluke o koncesijskom odobrenju, </w:t>
      </w:r>
    </w:p>
    <w:p w14:paraId="06E85D08" w14:textId="77777777" w:rsidR="00A743DC" w:rsidRPr="009879DF" w:rsidRDefault="00A743DC">
      <w:pPr>
        <w:jc w:val="both"/>
        <w:rPr>
          <w:color w:val="000000" w:themeColor="text1"/>
        </w:rPr>
      </w:pPr>
    </w:p>
    <w:p w14:paraId="1B45BDFF" w14:textId="77777777" w:rsidR="00A743DC" w:rsidRPr="009879DF" w:rsidRDefault="00657A7F">
      <w:pPr>
        <w:jc w:val="both"/>
        <w:rPr>
          <w:color w:val="000000" w:themeColor="text1"/>
        </w:rPr>
      </w:pPr>
      <w:r w:rsidRPr="009879DF">
        <w:rPr>
          <w:color w:val="000000" w:themeColor="text1"/>
        </w:rPr>
        <w:t>– ima saznanja/dokaze o postojanju razloga za isključenje sukladno posebnom zakonu o koncesijama,</w:t>
      </w:r>
    </w:p>
    <w:p w14:paraId="5D969B0E" w14:textId="77777777" w:rsidR="00A743DC" w:rsidRPr="009879DF" w:rsidRDefault="00A743DC">
      <w:pPr>
        <w:jc w:val="both"/>
        <w:rPr>
          <w:color w:val="000000" w:themeColor="text1"/>
        </w:rPr>
      </w:pPr>
    </w:p>
    <w:p w14:paraId="3953D2ED" w14:textId="6B5666FD" w:rsidR="00076599" w:rsidRPr="009879DF" w:rsidRDefault="00657A7F">
      <w:pPr>
        <w:jc w:val="both"/>
        <w:rPr>
          <w:color w:val="000000" w:themeColor="text1"/>
        </w:rPr>
      </w:pPr>
      <w:r w:rsidRPr="009879DF">
        <w:rPr>
          <w:color w:val="000000" w:themeColor="text1"/>
        </w:rPr>
        <w:t xml:space="preserve">– nije dostavio </w:t>
      </w:r>
      <w:r w:rsidR="00B6522F" w:rsidRPr="009879DF">
        <w:rPr>
          <w:color w:val="000000" w:themeColor="text1"/>
        </w:rPr>
        <w:t>isprave</w:t>
      </w:r>
      <w:r w:rsidRPr="009879DF">
        <w:rPr>
          <w:color w:val="000000" w:themeColor="text1"/>
        </w:rPr>
        <w:t xml:space="preserve"> navedene u toč</w:t>
      </w:r>
      <w:r w:rsidR="00452CE7">
        <w:rPr>
          <w:color w:val="000000" w:themeColor="text1"/>
        </w:rPr>
        <w:t>k</w:t>
      </w:r>
      <w:r w:rsidRPr="009879DF">
        <w:rPr>
          <w:color w:val="000000" w:themeColor="text1"/>
        </w:rPr>
        <w:t>i 11. ovog poziva.</w:t>
      </w:r>
    </w:p>
    <w:p w14:paraId="7875500D" w14:textId="77777777" w:rsidR="00A743DC" w:rsidRPr="009879DF" w:rsidRDefault="00A743DC">
      <w:pPr>
        <w:rPr>
          <w:color w:val="000000" w:themeColor="text1"/>
        </w:rPr>
      </w:pPr>
    </w:p>
    <w:p w14:paraId="478CF8BC" w14:textId="77777777" w:rsidR="00A743DC" w:rsidRPr="009879DF" w:rsidRDefault="00657A7F">
      <w:pPr>
        <w:numPr>
          <w:ilvl w:val="0"/>
          <w:numId w:val="1"/>
        </w:numPr>
        <w:rPr>
          <w:color w:val="000000" w:themeColor="text1"/>
        </w:rPr>
      </w:pPr>
      <w:r w:rsidRPr="009879DF">
        <w:rPr>
          <w:b/>
          <w:color w:val="000000" w:themeColor="text1"/>
        </w:rPr>
        <w:t>JAMSTVO ZA OZBILJNOST PONUDE</w:t>
      </w:r>
    </w:p>
    <w:p w14:paraId="062F2170" w14:textId="77777777" w:rsidR="00A743DC" w:rsidRPr="009879DF" w:rsidRDefault="00A743DC">
      <w:pPr>
        <w:rPr>
          <w:b/>
          <w:color w:val="000000" w:themeColor="text1"/>
        </w:rPr>
      </w:pPr>
    </w:p>
    <w:p w14:paraId="592270B2" w14:textId="19F21DD5" w:rsidR="00A743DC" w:rsidRPr="009879DF" w:rsidRDefault="00657A7F">
      <w:pPr>
        <w:jc w:val="both"/>
        <w:rPr>
          <w:color w:val="000000" w:themeColor="text1"/>
        </w:rPr>
      </w:pPr>
      <w:r w:rsidRPr="009879DF">
        <w:rPr>
          <w:color w:val="000000" w:themeColor="text1"/>
        </w:rPr>
        <w:t xml:space="preserve">Ponuditelj je dužan dostaviti </w:t>
      </w:r>
      <w:r w:rsidR="00D65392" w:rsidRPr="009879DF">
        <w:rPr>
          <w:color w:val="000000" w:themeColor="text1"/>
        </w:rPr>
        <w:t xml:space="preserve">dokaz o uplati </w:t>
      </w:r>
      <w:r w:rsidRPr="009879DF">
        <w:rPr>
          <w:color w:val="000000" w:themeColor="text1"/>
        </w:rPr>
        <w:t>jamstv</w:t>
      </w:r>
      <w:r w:rsidR="00D65392" w:rsidRPr="009879DF">
        <w:rPr>
          <w:color w:val="000000" w:themeColor="text1"/>
        </w:rPr>
        <w:t>a</w:t>
      </w:r>
      <w:r w:rsidRPr="009879DF">
        <w:rPr>
          <w:color w:val="000000" w:themeColor="text1"/>
        </w:rPr>
        <w:t xml:space="preserve"> upla</w:t>
      </w:r>
      <w:r w:rsidR="000564BC" w:rsidRPr="009879DF">
        <w:rPr>
          <w:color w:val="000000" w:themeColor="text1"/>
        </w:rPr>
        <w:t>ćenog</w:t>
      </w:r>
      <w:r w:rsidRPr="009879DF">
        <w:rPr>
          <w:color w:val="000000" w:themeColor="text1"/>
        </w:rPr>
        <w:t xml:space="preserve"> na transakcijski račun davatelja koncesijskog odobrenja broj IBAN:</w:t>
      </w:r>
      <w:r w:rsidR="002C5A71" w:rsidRPr="009879DF">
        <w:rPr>
          <w:color w:val="000000" w:themeColor="text1"/>
        </w:rPr>
        <w:t xml:space="preserve"> </w:t>
      </w:r>
      <w:r w:rsidRPr="009879DF">
        <w:rPr>
          <w:color w:val="000000" w:themeColor="text1"/>
        </w:rPr>
        <w:t>HR7523600001101214800.</w:t>
      </w:r>
    </w:p>
    <w:p w14:paraId="194A408C" w14:textId="3BC0B455" w:rsidR="00A743DC" w:rsidRPr="009879DF" w:rsidRDefault="00A743DC">
      <w:pPr>
        <w:jc w:val="both"/>
        <w:rPr>
          <w:color w:val="000000" w:themeColor="text1"/>
        </w:rPr>
      </w:pPr>
    </w:p>
    <w:p w14:paraId="509AF334" w14:textId="77777777" w:rsidR="00A743DC" w:rsidRPr="009879DF" w:rsidRDefault="00657A7F">
      <w:pPr>
        <w:jc w:val="both"/>
        <w:rPr>
          <w:color w:val="000000" w:themeColor="text1"/>
        </w:rPr>
      </w:pPr>
      <w:r w:rsidRPr="009879DF">
        <w:rPr>
          <w:color w:val="000000" w:themeColor="text1"/>
        </w:rPr>
        <w:t>Jamstvo za ozbiljnost ponude daje se u korist davatelja koncesijskog odobrenja u apsolutnom iznosu izraženom u visini od 20% od početnog iznosa novčane naknade te iznosi za:</w:t>
      </w:r>
    </w:p>
    <w:p w14:paraId="63710282" w14:textId="77777777" w:rsidR="00A743DC" w:rsidRPr="009879DF" w:rsidRDefault="00A743DC">
      <w:pPr>
        <w:jc w:val="both"/>
        <w:rPr>
          <w:color w:val="000000" w:themeColor="text1"/>
        </w:rPr>
      </w:pPr>
    </w:p>
    <w:p w14:paraId="017A0F4B" w14:textId="2178E32A" w:rsidR="00A743DC" w:rsidRPr="009879DF" w:rsidRDefault="00657A7F">
      <w:pPr>
        <w:numPr>
          <w:ilvl w:val="0"/>
          <w:numId w:val="6"/>
        </w:numPr>
        <w:rPr>
          <w:color w:val="000000" w:themeColor="text1"/>
        </w:rPr>
      </w:pPr>
      <w:r w:rsidRPr="009879DF">
        <w:rPr>
          <w:color w:val="000000" w:themeColor="text1"/>
        </w:rPr>
        <w:t xml:space="preserve">spomenik parkovne arhitekture na Trgu Nikole Šubića Zrinskog: </w:t>
      </w:r>
      <w:r w:rsidR="00321C44" w:rsidRPr="009879DF">
        <w:rPr>
          <w:b/>
          <w:bCs/>
          <w:color w:val="000000" w:themeColor="text1"/>
        </w:rPr>
        <w:t>3.</w:t>
      </w:r>
      <w:r w:rsidR="00771829" w:rsidRPr="009879DF">
        <w:rPr>
          <w:b/>
          <w:bCs/>
          <w:color w:val="000000" w:themeColor="text1"/>
        </w:rPr>
        <w:t>851</w:t>
      </w:r>
      <w:r w:rsidR="00321C44" w:rsidRPr="009879DF">
        <w:rPr>
          <w:b/>
          <w:bCs/>
          <w:color w:val="000000" w:themeColor="text1"/>
        </w:rPr>
        <w:t>,</w:t>
      </w:r>
      <w:r w:rsidR="00771829" w:rsidRPr="009879DF">
        <w:rPr>
          <w:b/>
          <w:bCs/>
          <w:color w:val="000000" w:themeColor="text1"/>
        </w:rPr>
        <w:t>76</w:t>
      </w:r>
      <w:r w:rsidR="00321C44" w:rsidRPr="009879DF">
        <w:rPr>
          <w:b/>
          <w:bCs/>
          <w:color w:val="000000" w:themeColor="text1"/>
        </w:rPr>
        <w:t xml:space="preserve"> </w:t>
      </w:r>
      <w:r w:rsidRPr="009879DF">
        <w:rPr>
          <w:b/>
          <w:color w:val="000000" w:themeColor="text1"/>
        </w:rPr>
        <w:t>EUR</w:t>
      </w:r>
    </w:p>
    <w:p w14:paraId="42A97076" w14:textId="74AB51BD" w:rsidR="00A743DC" w:rsidRPr="009879DF" w:rsidRDefault="00657A7F">
      <w:pPr>
        <w:numPr>
          <w:ilvl w:val="0"/>
          <w:numId w:val="6"/>
        </w:numPr>
        <w:rPr>
          <w:b/>
          <w:color w:val="000000" w:themeColor="text1"/>
        </w:rPr>
      </w:pPr>
      <w:r w:rsidRPr="009879DF">
        <w:rPr>
          <w:color w:val="000000" w:themeColor="text1"/>
        </w:rPr>
        <w:t xml:space="preserve">spomenik parkovne arhitekture na Trgu Josipa Jurja Strossmayera: </w:t>
      </w:r>
      <w:r w:rsidR="0031369E" w:rsidRPr="009879DF">
        <w:rPr>
          <w:b/>
          <w:color w:val="000000" w:themeColor="text1"/>
        </w:rPr>
        <w:t>3.677,52</w:t>
      </w:r>
      <w:r w:rsidRPr="009879DF">
        <w:rPr>
          <w:b/>
          <w:color w:val="000000" w:themeColor="text1"/>
        </w:rPr>
        <w:t xml:space="preserve"> EUR</w:t>
      </w:r>
    </w:p>
    <w:p w14:paraId="794C2BE4" w14:textId="00635772" w:rsidR="00A743DC" w:rsidRPr="009879DF" w:rsidRDefault="00657A7F">
      <w:pPr>
        <w:numPr>
          <w:ilvl w:val="0"/>
          <w:numId w:val="6"/>
        </w:numPr>
        <w:jc w:val="both"/>
        <w:rPr>
          <w:color w:val="000000" w:themeColor="text1"/>
        </w:rPr>
      </w:pPr>
      <w:r w:rsidRPr="009879DF">
        <w:rPr>
          <w:color w:val="000000" w:themeColor="text1"/>
        </w:rPr>
        <w:t xml:space="preserve">spomenik parkovne arhitekture na Trgu kralja Tomislava: </w:t>
      </w:r>
      <w:r w:rsidR="4614809F" w:rsidRPr="009879DF">
        <w:rPr>
          <w:b/>
          <w:bCs/>
          <w:color w:val="000000" w:themeColor="text1"/>
        </w:rPr>
        <w:t>5.</w:t>
      </w:r>
      <w:r w:rsidR="00157C60" w:rsidRPr="009879DF">
        <w:rPr>
          <w:b/>
          <w:bCs/>
          <w:color w:val="000000" w:themeColor="text1"/>
        </w:rPr>
        <w:t>259</w:t>
      </w:r>
      <w:r w:rsidR="4614809F" w:rsidRPr="009879DF">
        <w:rPr>
          <w:b/>
          <w:bCs/>
          <w:color w:val="000000" w:themeColor="text1"/>
        </w:rPr>
        <w:t>,</w:t>
      </w:r>
      <w:r w:rsidR="00157C60" w:rsidRPr="009879DF">
        <w:rPr>
          <w:b/>
          <w:bCs/>
          <w:color w:val="000000" w:themeColor="text1"/>
        </w:rPr>
        <w:t>13</w:t>
      </w:r>
      <w:r w:rsidRPr="009879DF">
        <w:rPr>
          <w:b/>
          <w:bCs/>
          <w:color w:val="000000" w:themeColor="text1"/>
        </w:rPr>
        <w:t xml:space="preserve"> EUR</w:t>
      </w:r>
    </w:p>
    <w:p w14:paraId="7A3CCB00" w14:textId="77777777" w:rsidR="00A743DC" w:rsidRPr="009879DF" w:rsidRDefault="00A743DC">
      <w:pPr>
        <w:jc w:val="both"/>
        <w:rPr>
          <w:color w:val="000000" w:themeColor="text1"/>
        </w:rPr>
      </w:pPr>
    </w:p>
    <w:p w14:paraId="0944C4E7" w14:textId="43BE109A" w:rsidR="00A743DC" w:rsidRPr="009879DF" w:rsidRDefault="003D0F27">
      <w:pPr>
        <w:jc w:val="both"/>
        <w:rPr>
          <w:color w:val="000000" w:themeColor="text1"/>
        </w:rPr>
      </w:pPr>
      <w:r w:rsidRPr="009879DF">
        <w:rPr>
          <w:color w:val="000000" w:themeColor="text1"/>
        </w:rPr>
        <w:t xml:space="preserve">Davatelj koncesijskog odobrenja </w:t>
      </w:r>
      <w:r w:rsidR="00657A7F" w:rsidRPr="009879DF">
        <w:rPr>
          <w:color w:val="000000" w:themeColor="text1"/>
        </w:rPr>
        <w:t>obvez</w:t>
      </w:r>
      <w:r w:rsidR="00F626A9" w:rsidRPr="009879DF">
        <w:rPr>
          <w:color w:val="000000" w:themeColor="text1"/>
        </w:rPr>
        <w:t>a</w:t>
      </w:r>
      <w:r w:rsidR="00657A7F" w:rsidRPr="009879DF">
        <w:rPr>
          <w:color w:val="000000" w:themeColor="text1"/>
        </w:rPr>
        <w:t>n je u roku od 15 dana od dana donošenja Odluke o koncesijskom odobrenju vratiti neodabranim ponuditeljima jamstvo za ozbiljnost ponude, a potvrdu o uplati jamstva pohraniti.</w:t>
      </w:r>
      <w:r w:rsidR="00E27847" w:rsidRPr="009879DF">
        <w:rPr>
          <w:color w:val="000000" w:themeColor="text1"/>
        </w:rPr>
        <w:t xml:space="preserve"> </w:t>
      </w:r>
    </w:p>
    <w:p w14:paraId="2E4275CF" w14:textId="77777777" w:rsidR="00A743DC" w:rsidRPr="009879DF" w:rsidRDefault="00A743DC">
      <w:pPr>
        <w:rPr>
          <w:b/>
          <w:color w:val="000000" w:themeColor="text1"/>
        </w:rPr>
      </w:pPr>
    </w:p>
    <w:p w14:paraId="46AE6043" w14:textId="77777777" w:rsidR="00A743DC" w:rsidRPr="009879DF" w:rsidRDefault="00657A7F">
      <w:pPr>
        <w:numPr>
          <w:ilvl w:val="0"/>
          <w:numId w:val="1"/>
        </w:numPr>
        <w:rPr>
          <w:color w:val="000000" w:themeColor="text1"/>
        </w:rPr>
      </w:pPr>
      <w:r w:rsidRPr="009879DF">
        <w:rPr>
          <w:b/>
          <w:color w:val="000000" w:themeColor="text1"/>
        </w:rPr>
        <w:t>JAMSTVO ZA UREDNO ISPUNJENJE UGOVORA</w:t>
      </w:r>
    </w:p>
    <w:p w14:paraId="2AAFD0EB" w14:textId="77777777" w:rsidR="00A743DC" w:rsidRPr="009879DF" w:rsidRDefault="00A743DC">
      <w:pPr>
        <w:rPr>
          <w:color w:val="000000" w:themeColor="text1"/>
        </w:rPr>
      </w:pPr>
    </w:p>
    <w:p w14:paraId="35EE9466" w14:textId="2B72AA07" w:rsidR="00A743DC" w:rsidRPr="009879DF" w:rsidRDefault="00657A7F">
      <w:pPr>
        <w:jc w:val="both"/>
        <w:rPr>
          <w:color w:val="000000" w:themeColor="text1"/>
        </w:rPr>
      </w:pPr>
      <w:r w:rsidRPr="009879DF">
        <w:rPr>
          <w:color w:val="000000" w:themeColor="text1"/>
        </w:rPr>
        <w:t xml:space="preserve">Kod sklapanja ugovora o koncesijskom odobrenju, ovlaštenik koncesijskog odobrenja dužan je dostaviti </w:t>
      </w:r>
      <w:r w:rsidR="00DA3922" w:rsidRPr="009879DF">
        <w:rPr>
          <w:color w:val="000000" w:themeColor="text1"/>
        </w:rPr>
        <w:t>dokaz</w:t>
      </w:r>
      <w:r w:rsidR="00D65392" w:rsidRPr="009879DF">
        <w:rPr>
          <w:color w:val="000000" w:themeColor="text1"/>
        </w:rPr>
        <w:t xml:space="preserve"> o uplati</w:t>
      </w:r>
      <w:r w:rsidR="00DA3922" w:rsidRPr="009879DF">
        <w:rPr>
          <w:color w:val="000000" w:themeColor="text1"/>
        </w:rPr>
        <w:t xml:space="preserve"> </w:t>
      </w:r>
      <w:r w:rsidRPr="009879DF">
        <w:rPr>
          <w:color w:val="000000" w:themeColor="text1"/>
        </w:rPr>
        <w:t>jamstv</w:t>
      </w:r>
      <w:r w:rsidR="00D65392" w:rsidRPr="009879DF">
        <w:rPr>
          <w:color w:val="000000" w:themeColor="text1"/>
        </w:rPr>
        <w:t>a</w:t>
      </w:r>
      <w:r w:rsidRPr="009879DF">
        <w:rPr>
          <w:color w:val="000000" w:themeColor="text1"/>
        </w:rPr>
        <w:t xml:space="preserve"> za uredno ispunjenje ugovora za slučaj povrede ugovornih obveza</w:t>
      </w:r>
      <w:r w:rsidR="00B96D0B" w:rsidRPr="009879DF">
        <w:rPr>
          <w:color w:val="000000" w:themeColor="text1"/>
        </w:rPr>
        <w:t xml:space="preserve">. </w:t>
      </w:r>
    </w:p>
    <w:p w14:paraId="1D140206" w14:textId="77777777" w:rsidR="00146359" w:rsidRPr="009879DF" w:rsidRDefault="00146359">
      <w:pPr>
        <w:jc w:val="both"/>
        <w:rPr>
          <w:color w:val="000000" w:themeColor="text1"/>
        </w:rPr>
      </w:pPr>
    </w:p>
    <w:p w14:paraId="1CBFDC68" w14:textId="1DC1562F" w:rsidR="00A743DC" w:rsidRPr="009879DF" w:rsidRDefault="00657A7F">
      <w:pPr>
        <w:jc w:val="both"/>
        <w:rPr>
          <w:color w:val="000000" w:themeColor="text1"/>
        </w:rPr>
      </w:pPr>
      <w:r w:rsidRPr="009879DF">
        <w:rPr>
          <w:color w:val="000000" w:themeColor="text1"/>
        </w:rPr>
        <w:t>Jamstvo se izdaje u korist davatelja koncesijskog odobrenja u apsolutnom iznosu izraženom u visini od 20% od početnog iznosa novčane naknade, te iznosi za:</w:t>
      </w:r>
    </w:p>
    <w:p w14:paraId="220A0F93" w14:textId="77777777" w:rsidR="006B5825" w:rsidRPr="009879DF" w:rsidRDefault="006B5825">
      <w:pPr>
        <w:jc w:val="both"/>
        <w:rPr>
          <w:color w:val="000000" w:themeColor="text1"/>
        </w:rPr>
      </w:pPr>
    </w:p>
    <w:p w14:paraId="7981C578" w14:textId="77777777" w:rsidR="005A0B5A" w:rsidRPr="009879DF" w:rsidRDefault="005A0B5A" w:rsidP="005A0B5A">
      <w:pPr>
        <w:numPr>
          <w:ilvl w:val="0"/>
          <w:numId w:val="6"/>
        </w:numPr>
        <w:rPr>
          <w:color w:val="000000" w:themeColor="text1"/>
        </w:rPr>
      </w:pPr>
      <w:r w:rsidRPr="009879DF">
        <w:rPr>
          <w:color w:val="000000" w:themeColor="text1"/>
        </w:rPr>
        <w:t xml:space="preserve">spomenik parkovne arhitekture na Trgu Nikole Šubića Zrinskog: </w:t>
      </w:r>
      <w:r w:rsidRPr="009879DF">
        <w:rPr>
          <w:b/>
          <w:bCs/>
          <w:color w:val="000000" w:themeColor="text1"/>
        </w:rPr>
        <w:t xml:space="preserve">3.851,76 </w:t>
      </w:r>
      <w:r w:rsidRPr="009879DF">
        <w:rPr>
          <w:b/>
          <w:color w:val="000000" w:themeColor="text1"/>
        </w:rPr>
        <w:t>EUR</w:t>
      </w:r>
    </w:p>
    <w:p w14:paraId="028194F8" w14:textId="77777777" w:rsidR="005A0B5A" w:rsidRPr="009879DF" w:rsidRDefault="005A0B5A" w:rsidP="005A0B5A">
      <w:pPr>
        <w:numPr>
          <w:ilvl w:val="0"/>
          <w:numId w:val="6"/>
        </w:numPr>
        <w:rPr>
          <w:b/>
          <w:color w:val="000000" w:themeColor="text1"/>
        </w:rPr>
      </w:pPr>
      <w:r w:rsidRPr="009879DF">
        <w:rPr>
          <w:color w:val="000000" w:themeColor="text1"/>
        </w:rPr>
        <w:t xml:space="preserve">spomenik parkovne arhitekture na Trgu Josipa Jurja Strossmayera: </w:t>
      </w:r>
      <w:r w:rsidRPr="009879DF">
        <w:rPr>
          <w:b/>
          <w:color w:val="000000" w:themeColor="text1"/>
        </w:rPr>
        <w:t>3.677,52 EUR</w:t>
      </w:r>
    </w:p>
    <w:p w14:paraId="2EF21158" w14:textId="7C9B5E86" w:rsidR="005A0B5A" w:rsidRPr="009879DF" w:rsidRDefault="005A0B5A" w:rsidP="005A0B5A">
      <w:pPr>
        <w:numPr>
          <w:ilvl w:val="0"/>
          <w:numId w:val="6"/>
        </w:numPr>
        <w:jc w:val="both"/>
        <w:rPr>
          <w:color w:val="000000" w:themeColor="text1"/>
        </w:rPr>
      </w:pPr>
      <w:r w:rsidRPr="009879DF">
        <w:rPr>
          <w:color w:val="000000" w:themeColor="text1"/>
        </w:rPr>
        <w:t xml:space="preserve">spomenik parkovne arhitekture na Trgu kralja Tomislava: </w:t>
      </w:r>
      <w:r w:rsidRPr="009879DF">
        <w:rPr>
          <w:b/>
          <w:bCs/>
          <w:color w:val="000000" w:themeColor="text1"/>
        </w:rPr>
        <w:t>5.259,13 EUR</w:t>
      </w:r>
    </w:p>
    <w:p w14:paraId="11CD1DCC" w14:textId="77777777" w:rsidR="005A0B5A" w:rsidRPr="009879DF" w:rsidRDefault="005A0B5A">
      <w:pPr>
        <w:jc w:val="both"/>
        <w:rPr>
          <w:color w:val="000000" w:themeColor="text1"/>
        </w:rPr>
      </w:pPr>
    </w:p>
    <w:p w14:paraId="07CA8F23" w14:textId="7BC6DCFF" w:rsidR="00A743DC" w:rsidRPr="009879DF" w:rsidRDefault="0057021F">
      <w:pPr>
        <w:jc w:val="both"/>
        <w:rPr>
          <w:color w:val="000000" w:themeColor="text1"/>
        </w:rPr>
      </w:pPr>
      <w:r w:rsidRPr="009879DF">
        <w:rPr>
          <w:color w:val="000000" w:themeColor="text1"/>
        </w:rPr>
        <w:t xml:space="preserve">Jamstvo se uplaćuje na </w:t>
      </w:r>
      <w:r w:rsidR="00657A7F" w:rsidRPr="009879DF">
        <w:rPr>
          <w:color w:val="000000" w:themeColor="text1"/>
        </w:rPr>
        <w:t>transakcijski račun davatelja koncesijskog odobrenja broj IBAN:</w:t>
      </w:r>
      <w:r w:rsidR="002A6044" w:rsidRPr="009879DF">
        <w:rPr>
          <w:color w:val="000000" w:themeColor="text1"/>
        </w:rPr>
        <w:t xml:space="preserve"> </w:t>
      </w:r>
      <w:r w:rsidR="00657A7F" w:rsidRPr="009879DF">
        <w:rPr>
          <w:color w:val="000000" w:themeColor="text1"/>
        </w:rPr>
        <w:t>HR7523600001101214800.</w:t>
      </w:r>
    </w:p>
    <w:p w14:paraId="00E1F7B4" w14:textId="77777777" w:rsidR="00A743DC" w:rsidRPr="009879DF" w:rsidRDefault="00A743DC">
      <w:pPr>
        <w:jc w:val="both"/>
        <w:rPr>
          <w:color w:val="000000" w:themeColor="text1"/>
        </w:rPr>
      </w:pPr>
    </w:p>
    <w:p w14:paraId="3AB65FB7" w14:textId="77777777" w:rsidR="0057021F" w:rsidRPr="0020660C" w:rsidRDefault="009208CD">
      <w:pPr>
        <w:jc w:val="both"/>
      </w:pPr>
      <w:r w:rsidRPr="0020660C">
        <w:t>Jamstvo za ozbilj</w:t>
      </w:r>
      <w:r w:rsidR="00371659" w:rsidRPr="0020660C">
        <w:t>n</w:t>
      </w:r>
      <w:r w:rsidRPr="0020660C">
        <w:t xml:space="preserve">ost ponude </w:t>
      </w:r>
      <w:r w:rsidR="00371659" w:rsidRPr="0020660C">
        <w:t xml:space="preserve">će se </w:t>
      </w:r>
      <w:r w:rsidR="00F84508" w:rsidRPr="0020660C">
        <w:t xml:space="preserve">prilikom sklapanja ugovora o koncesijskom odobrenju </w:t>
      </w:r>
      <w:r w:rsidR="00371659" w:rsidRPr="0020660C">
        <w:t xml:space="preserve">prenamijeniti u jamstvo za uredno ispunjenje </w:t>
      </w:r>
      <w:r w:rsidR="00E20695" w:rsidRPr="0020660C">
        <w:t xml:space="preserve">ugovora.  </w:t>
      </w:r>
    </w:p>
    <w:p w14:paraId="0FE8522F" w14:textId="77777777" w:rsidR="0057021F" w:rsidRPr="009879DF" w:rsidRDefault="0057021F">
      <w:pPr>
        <w:jc w:val="both"/>
        <w:rPr>
          <w:color w:val="0070C0"/>
        </w:rPr>
      </w:pPr>
    </w:p>
    <w:p w14:paraId="77E85A87" w14:textId="04933F38" w:rsidR="00A743DC" w:rsidRPr="009879DF" w:rsidRDefault="00657A7F">
      <w:pPr>
        <w:jc w:val="both"/>
        <w:rPr>
          <w:color w:val="000000" w:themeColor="text1"/>
        </w:rPr>
      </w:pPr>
      <w:r w:rsidRPr="009879DF">
        <w:rPr>
          <w:color w:val="000000" w:themeColor="text1"/>
        </w:rPr>
        <w:t>Ponuditelj je dužan u</w:t>
      </w:r>
      <w:r w:rsidR="006F1FB9">
        <w:rPr>
          <w:color w:val="000000" w:themeColor="text1"/>
        </w:rPr>
        <w:t>z</w:t>
      </w:r>
      <w:r w:rsidRPr="009879DF">
        <w:rPr>
          <w:color w:val="000000" w:themeColor="text1"/>
        </w:rPr>
        <w:t xml:space="preserve"> ponud</w:t>
      </w:r>
      <w:r w:rsidR="006F1FB9">
        <w:rPr>
          <w:color w:val="000000" w:themeColor="text1"/>
        </w:rPr>
        <w:t>u</w:t>
      </w:r>
      <w:r w:rsidRPr="009879DF">
        <w:rPr>
          <w:color w:val="000000" w:themeColor="text1"/>
        </w:rPr>
        <w:t xml:space="preserve"> dostaviti: Izjavu o prenamjeni uplaćenog jamstva - PRILOG 4. ovog Poziva.</w:t>
      </w:r>
    </w:p>
    <w:p w14:paraId="27E5D858" w14:textId="77777777" w:rsidR="00A743DC" w:rsidRPr="009879DF" w:rsidRDefault="00A743DC">
      <w:pPr>
        <w:rPr>
          <w:color w:val="000000" w:themeColor="text1"/>
        </w:rPr>
      </w:pPr>
    </w:p>
    <w:p w14:paraId="37A96B2E" w14:textId="06219D12" w:rsidR="00A743DC" w:rsidRPr="009879DF" w:rsidRDefault="00F626A9">
      <w:pPr>
        <w:jc w:val="both"/>
        <w:rPr>
          <w:color w:val="000000" w:themeColor="text1"/>
        </w:rPr>
      </w:pPr>
      <w:r w:rsidRPr="009879DF">
        <w:rPr>
          <w:color w:val="000000" w:themeColor="text1"/>
        </w:rPr>
        <w:t xml:space="preserve">Davatelj koncesijskog odobrenja </w:t>
      </w:r>
      <w:r w:rsidR="00657A7F" w:rsidRPr="009879DF">
        <w:rPr>
          <w:color w:val="000000" w:themeColor="text1"/>
        </w:rPr>
        <w:t>obvez</w:t>
      </w:r>
      <w:r w:rsidRPr="009879DF">
        <w:rPr>
          <w:color w:val="000000" w:themeColor="text1"/>
        </w:rPr>
        <w:t>a</w:t>
      </w:r>
      <w:r w:rsidR="00657A7F" w:rsidRPr="009879DF">
        <w:rPr>
          <w:color w:val="000000" w:themeColor="text1"/>
        </w:rPr>
        <w:t>n je u roku od 30 dana od završetka događanja vratiti odabranim ponuditeljima jamstvo za uredno ispunjenje ugovora, a potvrdu o uplati jamstva pohraniti.</w:t>
      </w:r>
    </w:p>
    <w:p w14:paraId="79819AED" w14:textId="77777777" w:rsidR="00A743DC" w:rsidRPr="009879DF" w:rsidRDefault="00A743DC">
      <w:pPr>
        <w:jc w:val="both"/>
        <w:rPr>
          <w:color w:val="000000" w:themeColor="text1"/>
        </w:rPr>
      </w:pPr>
    </w:p>
    <w:p w14:paraId="7C21606B" w14:textId="77777777" w:rsidR="00A743DC" w:rsidRPr="009879DF" w:rsidRDefault="00657A7F">
      <w:pPr>
        <w:numPr>
          <w:ilvl w:val="0"/>
          <w:numId w:val="1"/>
        </w:numPr>
        <w:rPr>
          <w:color w:val="000000" w:themeColor="text1"/>
        </w:rPr>
      </w:pPr>
      <w:r w:rsidRPr="009879DF">
        <w:rPr>
          <w:b/>
          <w:color w:val="000000" w:themeColor="text1"/>
        </w:rPr>
        <w:t xml:space="preserve">DONOŠENJE ODLUKE O DODJELI KONCESIJSKOG ODOBRENJA I SKLAPANJE UGOVORA </w:t>
      </w:r>
    </w:p>
    <w:p w14:paraId="277CDF7C" w14:textId="77777777" w:rsidR="00A743DC" w:rsidRPr="009879DF" w:rsidRDefault="00A743DC">
      <w:pPr>
        <w:rPr>
          <w:color w:val="000000" w:themeColor="text1"/>
        </w:rPr>
      </w:pPr>
    </w:p>
    <w:p w14:paraId="49E2A214" w14:textId="77777777" w:rsidR="00C70F3E" w:rsidRPr="009879DF" w:rsidRDefault="00657A7F">
      <w:pPr>
        <w:jc w:val="both"/>
        <w:rPr>
          <w:color w:val="000000" w:themeColor="text1"/>
        </w:rPr>
      </w:pPr>
      <w:r w:rsidRPr="009879DF">
        <w:rPr>
          <w:color w:val="000000" w:themeColor="text1"/>
        </w:rPr>
        <w:t>Upravno vijeće donosi odluku o koncesijskom odobrenju. Na temelju odluke o koncesijskom odobrenju davatelj koncesijskog odobrenja i najpovoljniji odabrani ponuditelj sklapaju ugovor o koncesijskom odobrenju.</w:t>
      </w:r>
    </w:p>
    <w:p w14:paraId="787BF10E" w14:textId="7557F1C2" w:rsidR="00A743DC" w:rsidRPr="009879DF" w:rsidRDefault="00657A7F">
      <w:pPr>
        <w:jc w:val="both"/>
        <w:rPr>
          <w:color w:val="000000" w:themeColor="text1"/>
        </w:rPr>
      </w:pPr>
      <w:r w:rsidRPr="009879DF">
        <w:rPr>
          <w:color w:val="000000" w:themeColor="text1"/>
        </w:rPr>
        <w:t xml:space="preserve">Davatelj koncesijskog odobrenja </w:t>
      </w:r>
      <w:r w:rsidR="0067721E" w:rsidRPr="009879DF">
        <w:rPr>
          <w:color w:val="000000" w:themeColor="text1"/>
        </w:rPr>
        <w:t xml:space="preserve">će </w:t>
      </w:r>
      <w:r w:rsidRPr="009879DF">
        <w:rPr>
          <w:color w:val="000000" w:themeColor="text1"/>
        </w:rPr>
        <w:t>odabranom najpovoljnijem ponuditelju ponuditi sklapanje ugovora o koncesijskom odobrenju najkasnije u roku od 15 dana od dana donošenja odluke o koncesijskom odobrenju, a isti ima pravo odustati od sklapanja ugovora u roku od 7 dana od dana kada mu je ponuđeno sklapanje ugovora. Ugovor se sklapa najkasnije u roku od 30 dana od dana kada odabranom najpovoljnijem ponuditelju bude ponuđeno sklapanje ugovora.</w:t>
      </w:r>
    </w:p>
    <w:p w14:paraId="45DB9CEC" w14:textId="77777777" w:rsidR="00A743DC" w:rsidRPr="009879DF" w:rsidRDefault="00A743DC">
      <w:pPr>
        <w:jc w:val="both"/>
        <w:rPr>
          <w:color w:val="000000" w:themeColor="text1"/>
        </w:rPr>
      </w:pPr>
    </w:p>
    <w:p w14:paraId="2FD54F3E" w14:textId="729BACE6" w:rsidR="00AC2FBC" w:rsidRDefault="00657A7F" w:rsidP="00FB15FF">
      <w:pPr>
        <w:jc w:val="both"/>
        <w:rPr>
          <w:color w:val="000000" w:themeColor="text1"/>
        </w:rPr>
      </w:pPr>
      <w:r w:rsidRPr="009879DF">
        <w:rPr>
          <w:color w:val="000000" w:themeColor="text1"/>
        </w:rPr>
        <w:t>Davatelj koncesijskog odobrenja zadržava pravo da ne prihvati niti jednu ponudu i poništi poziv na nadmetanje posebnom odlukom Upravnog vijeća, a vezano za poništenje poziva na nadmetanje ne snosi pravnu, materijalnu ili bilo kakvu drugu odgovornost prema ponuditeljima.</w:t>
      </w:r>
    </w:p>
    <w:p w14:paraId="442B97F4" w14:textId="77777777" w:rsidR="00FB15FF" w:rsidRDefault="00FB15FF" w:rsidP="00FB15FF">
      <w:pPr>
        <w:jc w:val="both"/>
        <w:rPr>
          <w:color w:val="000000" w:themeColor="text1"/>
        </w:rPr>
      </w:pPr>
    </w:p>
    <w:p w14:paraId="2D588A51" w14:textId="77777777" w:rsidR="00FB15FF" w:rsidRDefault="00FB15FF" w:rsidP="00FB15FF">
      <w:pPr>
        <w:jc w:val="both"/>
        <w:rPr>
          <w:color w:val="000000" w:themeColor="text1"/>
        </w:rPr>
      </w:pPr>
    </w:p>
    <w:p w14:paraId="158437DF" w14:textId="77777777" w:rsidR="00FB15FF" w:rsidRDefault="00FB15FF" w:rsidP="00FB15FF">
      <w:pPr>
        <w:jc w:val="both"/>
        <w:rPr>
          <w:color w:val="000000" w:themeColor="text1"/>
        </w:rPr>
      </w:pPr>
    </w:p>
    <w:p w14:paraId="5FC12AEE" w14:textId="77777777" w:rsidR="00FB15FF" w:rsidRDefault="00FB15FF" w:rsidP="00FB15FF">
      <w:pPr>
        <w:jc w:val="both"/>
        <w:rPr>
          <w:color w:val="000000" w:themeColor="text1"/>
        </w:rPr>
      </w:pPr>
    </w:p>
    <w:p w14:paraId="545A7756" w14:textId="77777777" w:rsidR="00FB15FF" w:rsidRDefault="00FB15FF" w:rsidP="00FB15FF">
      <w:pPr>
        <w:jc w:val="both"/>
        <w:rPr>
          <w:color w:val="000000" w:themeColor="text1"/>
        </w:rPr>
      </w:pPr>
    </w:p>
    <w:p w14:paraId="4525C0E5" w14:textId="77777777" w:rsidR="00FB15FF" w:rsidRPr="00FB15FF" w:rsidRDefault="00FB15FF" w:rsidP="00FB15FF">
      <w:pPr>
        <w:jc w:val="both"/>
        <w:rPr>
          <w:color w:val="000000" w:themeColor="text1"/>
        </w:rPr>
      </w:pPr>
    </w:p>
    <w:p w14:paraId="364BDC75" w14:textId="77777777" w:rsidR="00AC2FBC" w:rsidRPr="009879DF" w:rsidRDefault="00AC2FBC">
      <w:pPr>
        <w:rPr>
          <w:b/>
          <w:color w:val="000000" w:themeColor="text1"/>
        </w:rPr>
      </w:pPr>
    </w:p>
    <w:p w14:paraId="14A8F57C" w14:textId="77777777" w:rsidR="00A743DC" w:rsidRPr="009879DF" w:rsidRDefault="00657A7F">
      <w:pPr>
        <w:numPr>
          <w:ilvl w:val="0"/>
          <w:numId w:val="1"/>
        </w:numPr>
        <w:rPr>
          <w:color w:val="000000" w:themeColor="text1"/>
        </w:rPr>
      </w:pPr>
      <w:r w:rsidRPr="009879DF">
        <w:rPr>
          <w:b/>
          <w:color w:val="000000" w:themeColor="text1"/>
        </w:rPr>
        <w:t>ŽALBA</w:t>
      </w:r>
    </w:p>
    <w:p w14:paraId="30DE4E65" w14:textId="77777777" w:rsidR="00A743DC" w:rsidRPr="009879DF" w:rsidRDefault="00A743DC">
      <w:pPr>
        <w:rPr>
          <w:color w:val="000000" w:themeColor="text1"/>
        </w:rPr>
      </w:pPr>
    </w:p>
    <w:p w14:paraId="5B7242F2" w14:textId="5CD2EF56" w:rsidR="00A743DC" w:rsidRPr="009879DF" w:rsidRDefault="00657A7F">
      <w:pPr>
        <w:jc w:val="both"/>
        <w:rPr>
          <w:color w:val="000000" w:themeColor="text1"/>
        </w:rPr>
      </w:pPr>
      <w:r w:rsidRPr="009879DF">
        <w:rPr>
          <w:color w:val="000000" w:themeColor="text1"/>
        </w:rPr>
        <w:t>Protiv Odluke Upravnog vijeća o koncesijsko</w:t>
      </w:r>
      <w:r w:rsidR="001924EF" w:rsidRPr="009879DF">
        <w:rPr>
          <w:color w:val="000000" w:themeColor="text1"/>
        </w:rPr>
        <w:t>m</w:t>
      </w:r>
      <w:r w:rsidRPr="009879DF">
        <w:rPr>
          <w:color w:val="000000" w:themeColor="text1"/>
        </w:rPr>
        <w:t xml:space="preserve"> odobrenj</w:t>
      </w:r>
      <w:r w:rsidR="001924EF" w:rsidRPr="009879DF">
        <w:rPr>
          <w:color w:val="000000" w:themeColor="text1"/>
        </w:rPr>
        <w:t>u</w:t>
      </w:r>
      <w:r w:rsidRPr="009879DF">
        <w:rPr>
          <w:color w:val="000000" w:themeColor="text1"/>
        </w:rPr>
        <w:t xml:space="preserve"> može se izjaviti žalba Ministarstvu </w:t>
      </w:r>
      <w:r w:rsidR="001F0AAA" w:rsidRPr="009879DF">
        <w:rPr>
          <w:color w:val="000000" w:themeColor="text1"/>
        </w:rPr>
        <w:t xml:space="preserve">zaštite okoliša i zelene tranzicije, </w:t>
      </w:r>
      <w:r w:rsidRPr="009879DF">
        <w:rPr>
          <w:color w:val="000000" w:themeColor="text1"/>
        </w:rPr>
        <w:t>Zagreb, Radnička cesta 80 u roku od 15 dana od dana dostave Odluke.</w:t>
      </w:r>
    </w:p>
    <w:p w14:paraId="497F17FA" w14:textId="77777777" w:rsidR="00A743DC" w:rsidRPr="009879DF" w:rsidRDefault="00A743DC">
      <w:pPr>
        <w:jc w:val="both"/>
        <w:rPr>
          <w:color w:val="000000" w:themeColor="text1"/>
        </w:rPr>
      </w:pPr>
    </w:p>
    <w:p w14:paraId="2BC7B866" w14:textId="571ECBEB" w:rsidR="00A743DC" w:rsidRPr="009879DF" w:rsidRDefault="00657A7F">
      <w:pPr>
        <w:jc w:val="both"/>
        <w:rPr>
          <w:color w:val="000000" w:themeColor="text1"/>
        </w:rPr>
      </w:pPr>
      <w:r w:rsidRPr="009879DF">
        <w:rPr>
          <w:color w:val="000000" w:themeColor="text1"/>
        </w:rPr>
        <w:t xml:space="preserve">Žalba se predaje neposredno ili šalje poštom Javnoj ustanovi </w:t>
      </w:r>
      <w:r w:rsidR="00D53506" w:rsidRPr="009879DF">
        <w:rPr>
          <w:shd w:val="clear" w:color="auto" w:fill="FFFFFF"/>
        </w:rPr>
        <w:t>za upravljanje prirodnim vrijednostima Grada Zagreba</w:t>
      </w:r>
      <w:r w:rsidRPr="009879DF">
        <w:rPr>
          <w:color w:val="000000" w:themeColor="text1"/>
        </w:rPr>
        <w:t>, na adresu Maksimirski perivoj 1, 10000 Zagreb, a može se izjaviti i usmeno na zapisnik. Žalba na odluku ne odgađa njezino izvršenje.</w:t>
      </w:r>
    </w:p>
    <w:p w14:paraId="27F9EE15" w14:textId="77777777" w:rsidR="00A743DC" w:rsidRPr="009879DF" w:rsidRDefault="00A743DC">
      <w:pPr>
        <w:jc w:val="both"/>
        <w:rPr>
          <w:color w:val="000000" w:themeColor="text1"/>
        </w:rPr>
      </w:pPr>
    </w:p>
    <w:p w14:paraId="3A2F6AFB" w14:textId="77777777" w:rsidR="00A743DC" w:rsidRPr="009879DF" w:rsidRDefault="00657A7F">
      <w:pPr>
        <w:pStyle w:val="Odlomakpopisa"/>
        <w:numPr>
          <w:ilvl w:val="0"/>
          <w:numId w:val="1"/>
        </w:numPr>
        <w:jc w:val="both"/>
        <w:rPr>
          <w:rFonts w:ascii="Times New Roman" w:hAnsi="Times New Roman" w:cs="Times New Roman"/>
          <w:b/>
          <w:bCs/>
          <w:color w:val="000000" w:themeColor="text1"/>
          <w:sz w:val="24"/>
          <w:szCs w:val="24"/>
        </w:rPr>
      </w:pPr>
      <w:r w:rsidRPr="009879DF">
        <w:rPr>
          <w:rFonts w:ascii="Times New Roman" w:hAnsi="Times New Roman" w:cs="Times New Roman"/>
          <w:b/>
          <w:bCs/>
          <w:color w:val="000000" w:themeColor="text1"/>
          <w:sz w:val="24"/>
          <w:szCs w:val="24"/>
        </w:rPr>
        <w:t xml:space="preserve">OSOBNI PODACI, DOSTAVA I VIŠA SILA </w:t>
      </w:r>
    </w:p>
    <w:p w14:paraId="4827E05F" w14:textId="77777777" w:rsidR="00A743DC" w:rsidRPr="009879DF" w:rsidRDefault="00A743DC">
      <w:pPr>
        <w:jc w:val="both"/>
        <w:rPr>
          <w:color w:val="000000" w:themeColor="text1"/>
        </w:rPr>
      </w:pPr>
    </w:p>
    <w:p w14:paraId="3CD77766" w14:textId="48221338" w:rsidR="00A743DC" w:rsidRPr="009879DF" w:rsidRDefault="00657A7F">
      <w:pPr>
        <w:jc w:val="both"/>
        <w:rPr>
          <w:color w:val="000000" w:themeColor="text1"/>
        </w:rPr>
      </w:pPr>
      <w:r w:rsidRPr="009879DF">
        <w:rPr>
          <w:color w:val="000000" w:themeColor="text1"/>
        </w:rPr>
        <w:t>Svojim sudjelovanjem na javnom pozivu ponuditelji (u slučaju zajednice ponuditelja svi osnovni i zamjenski članovi zajednice ponuditelji) pristaju da se njihovi osobni podaci koriste u svrhe ovog javnog poziva. Sa osobnim podacima postupati će se sukladno Općoj uredbi o zaštiti osobnih podataka (Uredba (EU) 2016/679) i Zakonu o provedbi Opće uredbe o zaštiti podataka (NN</w:t>
      </w:r>
      <w:r w:rsidR="004232F3" w:rsidRPr="009879DF">
        <w:rPr>
          <w:color w:val="000000" w:themeColor="text1"/>
        </w:rPr>
        <w:t xml:space="preserve"> </w:t>
      </w:r>
      <w:r w:rsidRPr="009879DF">
        <w:rPr>
          <w:color w:val="000000" w:themeColor="text1"/>
        </w:rPr>
        <w:t xml:space="preserve">42/18) </w:t>
      </w:r>
      <w:r w:rsidR="00FA1299" w:rsidRPr="009879DF">
        <w:rPr>
          <w:color w:val="000000" w:themeColor="text1"/>
        </w:rPr>
        <w:t xml:space="preserve">i </w:t>
      </w:r>
      <w:r w:rsidRPr="009879DF">
        <w:rPr>
          <w:color w:val="000000" w:themeColor="text1"/>
        </w:rPr>
        <w:t>s</w:t>
      </w:r>
      <w:r w:rsidR="00FA1299" w:rsidRPr="009879DF">
        <w:rPr>
          <w:color w:val="000000" w:themeColor="text1"/>
        </w:rPr>
        <w:t>ukladno</w:t>
      </w:r>
      <w:r w:rsidRPr="009879DF">
        <w:rPr>
          <w:color w:val="000000" w:themeColor="text1"/>
        </w:rPr>
        <w:t xml:space="preserve"> pravilima o arhiviranju i čuvanju arhivske građe.</w:t>
      </w:r>
    </w:p>
    <w:p w14:paraId="310C6A8F" w14:textId="77777777" w:rsidR="00A743DC" w:rsidRPr="009879DF" w:rsidRDefault="00A743DC">
      <w:pPr>
        <w:jc w:val="both"/>
        <w:rPr>
          <w:color w:val="000000" w:themeColor="text1"/>
        </w:rPr>
      </w:pPr>
    </w:p>
    <w:p w14:paraId="4460B602" w14:textId="4EA51CBF" w:rsidR="00A743DC" w:rsidRPr="009879DF" w:rsidRDefault="00657A7F">
      <w:pPr>
        <w:jc w:val="both"/>
        <w:rPr>
          <w:color w:val="000000" w:themeColor="text1"/>
        </w:rPr>
      </w:pPr>
      <w:r w:rsidRPr="009879DF">
        <w:rPr>
          <w:color w:val="000000" w:themeColor="text1"/>
        </w:rPr>
        <w:t xml:space="preserve">Svojim sudjelovanjem na javnom pozivu ponuditelji daju suglasnost da se adresa elektroničke pošte koju su naveli u ponudi koristi za cjelokupnu službenu komunikaciju sa ponuditeljem i dostavu svih informacija, obavijesti i pismena (zaključaka, rješenja i ostalo) u svezi s pozivom na nadmetanje. Dostava se smatra izvršenom </w:t>
      </w:r>
      <w:proofErr w:type="spellStart"/>
      <w:r w:rsidRPr="009879DF">
        <w:rPr>
          <w:color w:val="000000" w:themeColor="text1"/>
        </w:rPr>
        <w:t>odaslanjem</w:t>
      </w:r>
      <w:proofErr w:type="spellEnd"/>
      <w:r w:rsidRPr="009879DF">
        <w:rPr>
          <w:color w:val="000000" w:themeColor="text1"/>
        </w:rPr>
        <w:t xml:space="preserve"> informacije, obavijesti i pismena na adresu elektroničke pošte koju je ponuditelj naveo u ponudi. Ponuditelji se obvezuju obavijestiti odmah</w:t>
      </w:r>
      <w:r w:rsidR="00E20EA8" w:rsidRPr="009879DF">
        <w:rPr>
          <w:color w:val="000000" w:themeColor="text1"/>
        </w:rPr>
        <w:t xml:space="preserve"> </w:t>
      </w:r>
      <w:r w:rsidR="004A3D16" w:rsidRPr="009879DF">
        <w:rPr>
          <w:color w:val="000000" w:themeColor="text1"/>
        </w:rPr>
        <w:t>davatelja koncesijskog odobrenja</w:t>
      </w:r>
      <w:r w:rsidRPr="009879DF">
        <w:rPr>
          <w:color w:val="000000" w:themeColor="text1"/>
        </w:rPr>
        <w:t>, a najkasnije u roku od 24 sata od dana promjene adrese elektroničke pošte odnosno tehničkih poteškoća uslijed kojih nije moguće koristiti u ponudi navedenu adresu elektroničke pošte</w:t>
      </w:r>
      <w:r w:rsidR="00EA2B2A" w:rsidRPr="009879DF">
        <w:rPr>
          <w:color w:val="000000" w:themeColor="text1"/>
        </w:rPr>
        <w:t>,</w:t>
      </w:r>
      <w:r w:rsidRPr="009879DF">
        <w:rPr>
          <w:color w:val="000000" w:themeColor="text1"/>
        </w:rPr>
        <w:t xml:space="preserve"> o drugoj adresi elektroničke pošte putem koje će se vršiti službena komunikacija. U slučaju da ponuditelj ne obavijesti </w:t>
      </w:r>
      <w:r w:rsidR="00EA2B2A" w:rsidRPr="009879DF">
        <w:rPr>
          <w:color w:val="000000" w:themeColor="text1"/>
        </w:rPr>
        <w:t xml:space="preserve">davatelja koncesijskog odobrenja </w:t>
      </w:r>
      <w:r w:rsidRPr="009879DF">
        <w:rPr>
          <w:color w:val="000000" w:themeColor="text1"/>
        </w:rPr>
        <w:t xml:space="preserve">kako je naprijed navedeno, dostava se smatra izvršenom </w:t>
      </w:r>
      <w:proofErr w:type="spellStart"/>
      <w:r w:rsidRPr="009879DF">
        <w:rPr>
          <w:color w:val="000000" w:themeColor="text1"/>
        </w:rPr>
        <w:t>odaslanjem</w:t>
      </w:r>
      <w:proofErr w:type="spellEnd"/>
      <w:r w:rsidRPr="009879DF">
        <w:rPr>
          <w:color w:val="000000" w:themeColor="text1"/>
        </w:rPr>
        <w:t xml:space="preserve"> informacije, obavijesti i pismena na adresu elektroničke pošte koju je ponuditelj naveo u ponudi. Odredbe ove točke poziva na odgovarajući način se primjenjuju i na telefonski broj i osobu za kontakt s ponuditeljem.</w:t>
      </w:r>
    </w:p>
    <w:p w14:paraId="4D333E32" w14:textId="77777777" w:rsidR="00A743DC" w:rsidRPr="009879DF" w:rsidRDefault="00A743DC">
      <w:pPr>
        <w:jc w:val="both"/>
        <w:rPr>
          <w:color w:val="000000" w:themeColor="text1"/>
        </w:rPr>
      </w:pPr>
    </w:p>
    <w:p w14:paraId="2C824704" w14:textId="7981A63F" w:rsidR="00A743DC" w:rsidRPr="009879DF" w:rsidRDefault="00657A7F">
      <w:pPr>
        <w:jc w:val="both"/>
        <w:rPr>
          <w:color w:val="000000" w:themeColor="text1"/>
        </w:rPr>
      </w:pPr>
      <w:r w:rsidRPr="009879DF">
        <w:rPr>
          <w:color w:val="000000" w:themeColor="text1"/>
        </w:rPr>
        <w:t>Svojim sudjelovanjem na javnom pozivu ponuditelji se obvezuju poštivati sve pozitivne propise Republike Hrvatske koji će biti na snazi u vrijeme koncesijskog odobrenja</w:t>
      </w:r>
      <w:r w:rsidR="00055159" w:rsidRPr="009879DF">
        <w:rPr>
          <w:color w:val="000000" w:themeColor="text1"/>
        </w:rPr>
        <w:t xml:space="preserve">. </w:t>
      </w:r>
    </w:p>
    <w:p w14:paraId="3CF262B9" w14:textId="77777777" w:rsidR="00055159" w:rsidRPr="009879DF" w:rsidRDefault="00055159">
      <w:pPr>
        <w:jc w:val="both"/>
        <w:rPr>
          <w:color w:val="000000" w:themeColor="text1"/>
        </w:rPr>
      </w:pPr>
    </w:p>
    <w:p w14:paraId="06FE1DB7" w14:textId="7094BA60" w:rsidR="00A743DC" w:rsidRDefault="00657A7F">
      <w:pPr>
        <w:jc w:val="both"/>
        <w:rPr>
          <w:color w:val="000000" w:themeColor="text1"/>
        </w:rPr>
      </w:pPr>
      <w:r w:rsidRPr="009879DF">
        <w:rPr>
          <w:color w:val="000000" w:themeColor="text1"/>
        </w:rPr>
        <w:t>U slučaju neodržavanja manifestacije uključivo s djelatnostima koje su predmet koncesijskog odobrenja radi više sile (pandemije, elementarne nepogode i sl.), ponuditeljima će biti vraćeni uplaćeni iznosi početnih naknada i jamstava</w:t>
      </w:r>
      <w:r w:rsidR="00055159" w:rsidRPr="009879DF">
        <w:rPr>
          <w:color w:val="000000" w:themeColor="text1"/>
        </w:rPr>
        <w:t xml:space="preserve">, ali </w:t>
      </w:r>
      <w:r w:rsidR="009E44A5" w:rsidRPr="009879DF">
        <w:rPr>
          <w:color w:val="000000" w:themeColor="text1"/>
        </w:rPr>
        <w:t>davatelj koncesijskog odobrenja</w:t>
      </w:r>
      <w:r w:rsidR="00F86032" w:rsidRPr="009879DF">
        <w:rPr>
          <w:color w:val="000000" w:themeColor="text1"/>
        </w:rPr>
        <w:t xml:space="preserve"> neće odgovarati za štetu ponuditeljima. </w:t>
      </w:r>
    </w:p>
    <w:p w14:paraId="422C221D" w14:textId="77777777" w:rsidR="00C4316C" w:rsidRDefault="00C4316C">
      <w:pPr>
        <w:jc w:val="both"/>
        <w:rPr>
          <w:color w:val="000000" w:themeColor="text1"/>
        </w:rPr>
      </w:pPr>
    </w:p>
    <w:p w14:paraId="646A7D59" w14:textId="77777777" w:rsidR="00C4316C" w:rsidRPr="009879DF" w:rsidRDefault="00C4316C">
      <w:pPr>
        <w:jc w:val="both"/>
        <w:rPr>
          <w:color w:val="000000" w:themeColor="text1"/>
        </w:rPr>
      </w:pPr>
    </w:p>
    <w:p w14:paraId="479F8EEB" w14:textId="77777777" w:rsidR="00C4316C" w:rsidRDefault="00C4316C" w:rsidP="00C4316C">
      <w:pPr>
        <w:ind w:left="4320" w:firstLine="720"/>
      </w:pPr>
      <w:r w:rsidRPr="009879DF">
        <w:t>Javna ustanova za upravljanje prirodni</w:t>
      </w:r>
      <w:r>
        <w:t xml:space="preserve">m </w:t>
      </w:r>
    </w:p>
    <w:p w14:paraId="5DC6B432" w14:textId="7C018323" w:rsidR="00A743DC" w:rsidRPr="009879DF" w:rsidRDefault="00C4316C" w:rsidP="00C4316C">
      <w:pPr>
        <w:ind w:left="4320" w:firstLine="720"/>
        <w:rPr>
          <w:color w:val="000000" w:themeColor="text1"/>
        </w:rPr>
      </w:pPr>
      <w:r w:rsidRPr="009879DF">
        <w:t xml:space="preserve">vrijednostima Grada Zagreba </w:t>
      </w:r>
    </w:p>
    <w:p w14:paraId="2AFBBD47" w14:textId="77777777" w:rsidR="00A743DC" w:rsidRPr="009879DF" w:rsidRDefault="00A743DC">
      <w:pPr>
        <w:rPr>
          <w:b/>
          <w:color w:val="000000" w:themeColor="text1"/>
        </w:rPr>
      </w:pPr>
    </w:p>
    <w:p w14:paraId="281A3F16" w14:textId="317133D1" w:rsidR="1FB7BEF5" w:rsidRPr="009879DF" w:rsidRDefault="1FB7BEF5" w:rsidP="1FB7BEF5">
      <w:pPr>
        <w:rPr>
          <w:b/>
          <w:bCs/>
          <w:color w:val="000000" w:themeColor="text1"/>
        </w:rPr>
      </w:pPr>
    </w:p>
    <w:p w14:paraId="02E5A0C7" w14:textId="1FE7A433" w:rsidR="1FB7BEF5" w:rsidRPr="009879DF" w:rsidRDefault="1FB7BEF5" w:rsidP="1FB7BEF5">
      <w:pPr>
        <w:rPr>
          <w:b/>
          <w:bCs/>
          <w:color w:val="000000" w:themeColor="text1"/>
        </w:rPr>
      </w:pPr>
    </w:p>
    <w:p w14:paraId="11C348E1" w14:textId="77777777" w:rsidR="00034DFB" w:rsidRPr="009879DF" w:rsidRDefault="00034DFB" w:rsidP="1FB7BEF5">
      <w:pPr>
        <w:rPr>
          <w:b/>
          <w:bCs/>
          <w:color w:val="000000" w:themeColor="text1"/>
        </w:rPr>
      </w:pPr>
    </w:p>
    <w:p w14:paraId="3449E26C" w14:textId="77777777" w:rsidR="00034DFB" w:rsidRPr="009879DF" w:rsidRDefault="00034DFB" w:rsidP="1FB7BEF5">
      <w:pPr>
        <w:rPr>
          <w:b/>
          <w:bCs/>
          <w:color w:val="000000" w:themeColor="text1"/>
        </w:rPr>
      </w:pPr>
    </w:p>
    <w:p w14:paraId="7A729138" w14:textId="77777777" w:rsidR="00034DFB" w:rsidRPr="009879DF" w:rsidRDefault="00034DFB" w:rsidP="1FB7BEF5">
      <w:pPr>
        <w:rPr>
          <w:b/>
          <w:bCs/>
          <w:color w:val="000000" w:themeColor="text1"/>
        </w:rPr>
      </w:pPr>
    </w:p>
    <w:p w14:paraId="06ABDA71" w14:textId="77777777" w:rsidR="00034DFB" w:rsidRPr="009879DF" w:rsidRDefault="00034DFB" w:rsidP="1FB7BEF5">
      <w:pPr>
        <w:rPr>
          <w:b/>
          <w:bCs/>
          <w:color w:val="000000" w:themeColor="text1"/>
        </w:rPr>
      </w:pPr>
    </w:p>
    <w:p w14:paraId="66B01794" w14:textId="77777777" w:rsidR="00034DFB" w:rsidRPr="009879DF" w:rsidRDefault="00034DFB" w:rsidP="1FB7BEF5">
      <w:pPr>
        <w:rPr>
          <w:b/>
          <w:bCs/>
          <w:color w:val="000000" w:themeColor="text1"/>
        </w:rPr>
      </w:pPr>
    </w:p>
    <w:p w14:paraId="6FE8FFE4" w14:textId="7223CCA7" w:rsidR="00A743DC" w:rsidRPr="009879DF" w:rsidRDefault="00657A7F">
      <w:pPr>
        <w:rPr>
          <w:b/>
        </w:rPr>
      </w:pPr>
      <w:r w:rsidRPr="009879DF">
        <w:rPr>
          <w:b/>
        </w:rPr>
        <w:lastRenderedPageBreak/>
        <w:t>PRILOG 1. – PONUDBENI LIST</w:t>
      </w:r>
    </w:p>
    <w:p w14:paraId="58ADD0A7" w14:textId="77777777" w:rsidR="00A743DC" w:rsidRPr="009879DF" w:rsidRDefault="00A743DC">
      <w:pPr>
        <w:rPr>
          <w:b/>
        </w:rPr>
      </w:pPr>
    </w:p>
    <w:p w14:paraId="1F2A7634" w14:textId="77777777" w:rsidR="00A743DC" w:rsidRPr="009879DF" w:rsidRDefault="00A743DC"/>
    <w:p w14:paraId="3B057312" w14:textId="092E3DA2" w:rsidR="00A743DC" w:rsidRPr="009879DF" w:rsidRDefault="00657A7F">
      <w:pPr>
        <w:jc w:val="both"/>
        <w:rPr>
          <w:b/>
        </w:rPr>
      </w:pPr>
      <w:r w:rsidRPr="009879DF">
        <w:rPr>
          <w:b/>
        </w:rPr>
        <w:t xml:space="preserve">PONUDBENI LIST ZA KONCESIJSKO ODOBRENJE ZA ORGANIZACIJU I PROVEDBU PRIGODNOG </w:t>
      </w:r>
      <w:r w:rsidR="00471E01" w:rsidRPr="009879DF">
        <w:rPr>
          <w:b/>
        </w:rPr>
        <w:t xml:space="preserve">ADVENTSKOG, </w:t>
      </w:r>
      <w:r w:rsidRPr="009879DF">
        <w:rPr>
          <w:b/>
        </w:rPr>
        <w:t>BOŽIĆNOG I NOVOGODIŠNJEG PROGRAMA I OBAVLJANJA PRIGODNE TRGOVAČKE I UGOSTITELJSKE DJELATNOSTI U PARKU NA TRGU NIKOLE ŠUBIĆA ZRINSKOG, PARKU NA TRGU JOSIPA JURJA STROSSMAYERA, PARKU NA TRGU KRALJA TOMISLAVA U ZAGREBU</w:t>
      </w:r>
    </w:p>
    <w:p w14:paraId="5B1C4CA2" w14:textId="77777777" w:rsidR="00A743DC" w:rsidRPr="009879DF" w:rsidRDefault="00A743DC"/>
    <w:p w14:paraId="67B4CD8C" w14:textId="77777777" w:rsidR="00A743DC" w:rsidRPr="009879DF" w:rsidRDefault="00657A7F">
      <w:r w:rsidRPr="009879DF">
        <w:t>NAZIV:</w:t>
      </w:r>
    </w:p>
    <w:p w14:paraId="1E3E66E0" w14:textId="77777777" w:rsidR="00A743DC" w:rsidRPr="009879DF" w:rsidRDefault="00657A7F">
      <w:r w:rsidRPr="009879DF">
        <w:rPr>
          <w:noProof/>
          <w:lang w:eastAsia="hr-HR"/>
        </w:rPr>
        <mc:AlternateContent>
          <mc:Choice Requires="wps">
            <w:drawing>
              <wp:inline distT="0" distB="0" distL="0" distR="0" wp14:anchorId="6C98C9AD" wp14:editId="600D37D0">
                <wp:extent cx="5919470" cy="971550"/>
                <wp:effectExtent l="0" t="0" r="24130" b="19050"/>
                <wp:docPr id="213" name="Pravokutnik 213"/>
                <wp:cNvGraphicFramePr/>
                <a:graphic xmlns:a="http://schemas.openxmlformats.org/drawingml/2006/main">
                  <a:graphicData uri="http://schemas.microsoft.com/office/word/2010/wordprocessingShape">
                    <wps:wsp>
                      <wps:cNvSpPr/>
                      <wps:spPr>
                        <a:xfrm>
                          <a:off x="0" y="0"/>
                          <a:ext cx="5919470" cy="971550"/>
                        </a:xfrm>
                        <a:prstGeom prst="rect">
                          <a:avLst/>
                        </a:prstGeom>
                        <a:noFill/>
                        <a:ln w="9525" cap="flat" cmpd="sng">
                          <a:solidFill>
                            <a:srgbClr val="000000"/>
                          </a:solidFill>
                          <a:prstDash val="solid"/>
                          <a:miter lim="800000"/>
                          <a:headEnd type="none" w="sm" len="sm"/>
                          <a:tailEnd type="none" w="sm" len="sm"/>
                        </a:ln>
                      </wps:spPr>
                      <wps:txbx>
                        <w:txbxContent>
                          <w:p w14:paraId="58CAA1C0" w14:textId="77777777" w:rsidR="00A743DC" w:rsidRDefault="00A743DC">
                            <w:pPr>
                              <w:jc w:val="both"/>
                            </w:pPr>
                          </w:p>
                          <w:p w14:paraId="70AC2714" w14:textId="77777777" w:rsidR="00A743DC" w:rsidRDefault="00A743DC">
                            <w:pPr>
                              <w:jc w:val="both"/>
                            </w:pPr>
                          </w:p>
                          <w:p w14:paraId="17640C6D" w14:textId="60139504" w:rsidR="00A743DC" w:rsidRDefault="00657A7F">
                            <w:pPr>
                              <w:jc w:val="both"/>
                            </w:pPr>
                            <w:r>
                              <w:rPr>
                                <w:color w:val="000000"/>
                              </w:rPr>
                              <w:t>Koncesijsko odobrenje za organizaciju i provedbu prigodnog</w:t>
                            </w:r>
                            <w:r w:rsidR="009B2F19">
                              <w:rPr>
                                <w:color w:val="000000"/>
                              </w:rPr>
                              <w:t xml:space="preserve"> adventskog,</w:t>
                            </w:r>
                            <w:r>
                              <w:rPr>
                                <w:color w:val="000000"/>
                              </w:rPr>
                              <w:t xml:space="preserve"> božićnog i novogodišnjeg programa i obavljanja prigodne trgovačke i ugostiteljske djelatnosti u parku na_______</w:t>
                            </w:r>
                          </w:p>
                          <w:p w14:paraId="743D6346" w14:textId="77777777" w:rsidR="00A743DC" w:rsidRDefault="00A743DC">
                            <w:pPr>
                              <w:jc w:val="center"/>
                            </w:pPr>
                          </w:p>
                        </w:txbxContent>
                      </wps:txbx>
                      <wps:bodyPr spcFirstLastPara="1" wrap="square" lIns="0" tIns="0" rIns="0" bIns="0" anchor="t" anchorCtr="0">
                        <a:noAutofit/>
                      </wps:bodyPr>
                    </wps:wsp>
                  </a:graphicData>
                </a:graphic>
              </wp:inline>
            </w:drawing>
          </mc:Choice>
          <mc:Fallback>
            <w:pict>
              <v:rect w14:anchorId="6C98C9AD" id="Pravokutnik 213" o:spid="_x0000_s1027" style="width:466.1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" filled="f">
                <v:stroke startarrowwidth="narrow" startarrowlength="short" endarrowwidth="narrow" endarrowlength="short"/>
                <v:textbox inset="0,0,0,0">
                  <w:txbxContent>
                    <w:p w14:paraId="58CAA1C0" w14:textId="77777777" w:rsidR="00A743DC" w:rsidRDefault="00A743DC">
                      <w:pPr>
                        <w:jc w:val="both"/>
                      </w:pPr>
                    </w:p>
                    <w:p w14:paraId="70AC2714" w14:textId="77777777" w:rsidR="00A743DC" w:rsidRDefault="00A743DC">
                      <w:pPr>
                        <w:jc w:val="both"/>
                      </w:pPr>
                    </w:p>
                    <w:p w14:paraId="17640C6D" w14:textId="60139504" w:rsidR="00A743DC" w:rsidRDefault="00657A7F">
                      <w:pPr>
                        <w:jc w:val="both"/>
                      </w:pPr>
                      <w:r>
                        <w:rPr>
                          <w:color w:val="000000"/>
                        </w:rPr>
                        <w:t>Koncesijsko odobrenje za organizaciju i provedbu prigodnog</w:t>
                      </w:r>
                      <w:r w:rsidR="009B2F19">
                        <w:rPr>
                          <w:color w:val="000000"/>
                        </w:rPr>
                        <w:t xml:space="preserve"> adventskog,</w:t>
                      </w:r>
                      <w:r>
                        <w:rPr>
                          <w:color w:val="000000"/>
                        </w:rPr>
                        <w:t xml:space="preserve"> božićnog i novogodišnjeg programa i obavljanja prigodne trgovačke i ugostiteljske djelatnosti u parku na_______</w:t>
                      </w:r>
                    </w:p>
                    <w:p w14:paraId="743D6346" w14:textId="77777777" w:rsidR="00A743DC" w:rsidRDefault="00A743DC">
                      <w:pPr>
                        <w:jc w:val="center"/>
                      </w:pPr>
                    </w:p>
                  </w:txbxContent>
                </v:textbox>
                <w10:anchorlock/>
              </v:rect>
            </w:pict>
          </mc:Fallback>
        </mc:AlternateContent>
      </w:r>
    </w:p>
    <w:p w14:paraId="5AFD723F" w14:textId="77777777" w:rsidR="00A743DC" w:rsidRPr="009879DF" w:rsidRDefault="00A743DC"/>
    <w:p w14:paraId="4814B0AE" w14:textId="77777777" w:rsidR="00A743DC" w:rsidRPr="009879DF" w:rsidRDefault="00657A7F">
      <w:r w:rsidRPr="009879DF">
        <w:t>PODACI O PODNOSITELJU PONUDE:</w:t>
      </w:r>
    </w:p>
    <w:tbl>
      <w:tblPr>
        <w:tblStyle w:val="Style30"/>
        <w:tblW w:w="932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70"/>
        <w:gridCol w:w="5952"/>
      </w:tblGrid>
      <w:tr w:rsidR="00A743DC" w:rsidRPr="009879DF" w14:paraId="4C4542C6" w14:textId="77777777">
        <w:trPr>
          <w:trHeight w:val="959"/>
        </w:trPr>
        <w:tc>
          <w:tcPr>
            <w:tcW w:w="3370" w:type="dxa"/>
          </w:tcPr>
          <w:p w14:paraId="5CCADC39" w14:textId="77777777" w:rsidR="00A743DC" w:rsidRPr="009879DF" w:rsidRDefault="00657A7F">
            <w:r w:rsidRPr="009879DF">
              <w:t>NAZIV PRAVNE OSOBE –</w:t>
            </w:r>
          </w:p>
          <w:p w14:paraId="6D6F6ED1" w14:textId="77777777" w:rsidR="00A743DC" w:rsidRPr="009879DF" w:rsidRDefault="00657A7F">
            <w:r w:rsidRPr="009879DF">
              <w:t>IME I PREZIME FIZIČKE OSOBE</w:t>
            </w:r>
          </w:p>
        </w:tc>
        <w:tc>
          <w:tcPr>
            <w:tcW w:w="5952" w:type="dxa"/>
          </w:tcPr>
          <w:p w14:paraId="66FB2848" w14:textId="77777777" w:rsidR="00A743DC" w:rsidRPr="009879DF" w:rsidRDefault="00A743DC"/>
        </w:tc>
      </w:tr>
      <w:tr w:rsidR="00A743DC" w:rsidRPr="009879DF" w14:paraId="7FB28D38" w14:textId="77777777">
        <w:trPr>
          <w:trHeight w:val="479"/>
        </w:trPr>
        <w:tc>
          <w:tcPr>
            <w:tcW w:w="3370" w:type="dxa"/>
          </w:tcPr>
          <w:p w14:paraId="181F7FFF" w14:textId="77777777" w:rsidR="00A743DC" w:rsidRPr="009879DF" w:rsidRDefault="00657A7F">
            <w:r w:rsidRPr="009879DF">
              <w:t>SJEDIŠTE:</w:t>
            </w:r>
          </w:p>
        </w:tc>
        <w:tc>
          <w:tcPr>
            <w:tcW w:w="5952" w:type="dxa"/>
          </w:tcPr>
          <w:p w14:paraId="0B7E19DB" w14:textId="77777777" w:rsidR="00A743DC" w:rsidRPr="009879DF" w:rsidRDefault="00A743DC"/>
        </w:tc>
      </w:tr>
      <w:tr w:rsidR="00A743DC" w:rsidRPr="009879DF" w14:paraId="0A75930D" w14:textId="77777777">
        <w:trPr>
          <w:trHeight w:val="479"/>
        </w:trPr>
        <w:tc>
          <w:tcPr>
            <w:tcW w:w="3370" w:type="dxa"/>
          </w:tcPr>
          <w:p w14:paraId="7FE0930D" w14:textId="77777777" w:rsidR="00A743DC" w:rsidRPr="009879DF" w:rsidRDefault="00657A7F">
            <w:r w:rsidRPr="009879DF">
              <w:t>OIB:</w:t>
            </w:r>
          </w:p>
        </w:tc>
        <w:tc>
          <w:tcPr>
            <w:tcW w:w="5952" w:type="dxa"/>
          </w:tcPr>
          <w:p w14:paraId="657667B6" w14:textId="77777777" w:rsidR="00A743DC" w:rsidRPr="009879DF" w:rsidRDefault="00A743DC"/>
        </w:tc>
      </w:tr>
      <w:tr w:rsidR="00A743DC" w:rsidRPr="009879DF" w14:paraId="122E2F92" w14:textId="77777777">
        <w:trPr>
          <w:trHeight w:val="479"/>
        </w:trPr>
        <w:tc>
          <w:tcPr>
            <w:tcW w:w="3370" w:type="dxa"/>
          </w:tcPr>
          <w:p w14:paraId="5B971CB5" w14:textId="77777777" w:rsidR="00A743DC" w:rsidRPr="009879DF" w:rsidRDefault="00657A7F">
            <w:r w:rsidRPr="009879DF">
              <w:t>PONUDITELJ  JE/ NIJE</w:t>
            </w:r>
          </w:p>
          <w:p w14:paraId="4F35346E" w14:textId="77777777" w:rsidR="00A743DC" w:rsidRPr="009879DF" w:rsidRDefault="00657A7F">
            <w:r w:rsidRPr="009879DF">
              <w:t>U SUSTAVU PDV-a:</w:t>
            </w:r>
          </w:p>
        </w:tc>
        <w:tc>
          <w:tcPr>
            <w:tcW w:w="5952" w:type="dxa"/>
          </w:tcPr>
          <w:p w14:paraId="47293049" w14:textId="77777777" w:rsidR="00A743DC" w:rsidRPr="009879DF" w:rsidRDefault="00A743DC"/>
        </w:tc>
      </w:tr>
      <w:tr w:rsidR="00A743DC" w:rsidRPr="009879DF" w14:paraId="5D932232" w14:textId="77777777">
        <w:trPr>
          <w:trHeight w:val="482"/>
        </w:trPr>
        <w:tc>
          <w:tcPr>
            <w:tcW w:w="3370" w:type="dxa"/>
          </w:tcPr>
          <w:p w14:paraId="10E3BFB8" w14:textId="77777777" w:rsidR="00A743DC" w:rsidRPr="009879DF" w:rsidRDefault="00657A7F">
            <w:r w:rsidRPr="009879DF">
              <w:t>KONTAKT OSOBA:</w:t>
            </w:r>
          </w:p>
        </w:tc>
        <w:tc>
          <w:tcPr>
            <w:tcW w:w="5952" w:type="dxa"/>
          </w:tcPr>
          <w:p w14:paraId="0C3EBADB" w14:textId="77777777" w:rsidR="00A743DC" w:rsidRPr="009879DF" w:rsidRDefault="00A743DC"/>
        </w:tc>
      </w:tr>
      <w:tr w:rsidR="00A743DC" w:rsidRPr="009879DF" w14:paraId="67E16523" w14:textId="77777777">
        <w:trPr>
          <w:trHeight w:val="479"/>
        </w:trPr>
        <w:tc>
          <w:tcPr>
            <w:tcW w:w="3370" w:type="dxa"/>
          </w:tcPr>
          <w:p w14:paraId="7093D2AB" w14:textId="77777777" w:rsidR="00A743DC" w:rsidRPr="009879DF" w:rsidRDefault="00657A7F">
            <w:r w:rsidRPr="009879DF">
              <w:t>ADRESA ZA DOSTAVU POŠTE:</w:t>
            </w:r>
          </w:p>
        </w:tc>
        <w:tc>
          <w:tcPr>
            <w:tcW w:w="5952" w:type="dxa"/>
          </w:tcPr>
          <w:p w14:paraId="7205E9A5" w14:textId="77777777" w:rsidR="00A743DC" w:rsidRPr="009879DF" w:rsidRDefault="00A743DC"/>
        </w:tc>
      </w:tr>
      <w:tr w:rsidR="00A743DC" w:rsidRPr="009879DF" w14:paraId="0D877970" w14:textId="77777777">
        <w:trPr>
          <w:trHeight w:val="479"/>
        </w:trPr>
        <w:tc>
          <w:tcPr>
            <w:tcW w:w="3370" w:type="dxa"/>
          </w:tcPr>
          <w:p w14:paraId="4CF1D5D7" w14:textId="77777777" w:rsidR="00A743DC" w:rsidRPr="009879DF" w:rsidRDefault="00657A7F">
            <w:r w:rsidRPr="009879DF">
              <w:t>ADRESA E- POŠTE:</w:t>
            </w:r>
          </w:p>
        </w:tc>
        <w:tc>
          <w:tcPr>
            <w:tcW w:w="5952" w:type="dxa"/>
          </w:tcPr>
          <w:p w14:paraId="74A5890C" w14:textId="77777777" w:rsidR="00A743DC" w:rsidRPr="009879DF" w:rsidRDefault="00A743DC"/>
        </w:tc>
      </w:tr>
      <w:tr w:rsidR="00A743DC" w:rsidRPr="009879DF" w14:paraId="05851C04" w14:textId="77777777">
        <w:trPr>
          <w:trHeight w:val="479"/>
        </w:trPr>
        <w:tc>
          <w:tcPr>
            <w:tcW w:w="3370" w:type="dxa"/>
          </w:tcPr>
          <w:p w14:paraId="214A7CB4" w14:textId="77777777" w:rsidR="00A743DC" w:rsidRPr="009879DF" w:rsidRDefault="00657A7F">
            <w:r w:rsidRPr="009879DF">
              <w:t>BROJ TELEFONA</w:t>
            </w:r>
          </w:p>
        </w:tc>
        <w:tc>
          <w:tcPr>
            <w:tcW w:w="5952" w:type="dxa"/>
          </w:tcPr>
          <w:p w14:paraId="419ED604" w14:textId="77777777" w:rsidR="00A743DC" w:rsidRPr="009879DF" w:rsidRDefault="00A743DC"/>
        </w:tc>
      </w:tr>
    </w:tbl>
    <w:p w14:paraId="5E9080A5" w14:textId="77777777" w:rsidR="00A743DC" w:rsidRPr="009879DF" w:rsidRDefault="00A743DC"/>
    <w:p w14:paraId="68A426CF" w14:textId="77777777" w:rsidR="00A743DC" w:rsidRPr="009879DF" w:rsidRDefault="00657A7F">
      <w:r w:rsidRPr="009879DF">
        <w:t xml:space="preserve">  CIJENA PONUDE</w:t>
      </w:r>
    </w:p>
    <w:tbl>
      <w:tblPr>
        <w:tblStyle w:val="Style31"/>
        <w:tblW w:w="9307"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32"/>
        <w:gridCol w:w="1984"/>
        <w:gridCol w:w="2126"/>
        <w:gridCol w:w="2065"/>
      </w:tblGrid>
      <w:tr w:rsidR="00A743DC" w:rsidRPr="009879DF" w14:paraId="7CB66E35" w14:textId="77777777">
        <w:trPr>
          <w:trHeight w:val="459"/>
        </w:trPr>
        <w:tc>
          <w:tcPr>
            <w:tcW w:w="3132" w:type="dxa"/>
          </w:tcPr>
          <w:p w14:paraId="7C71D07A" w14:textId="77777777" w:rsidR="00A743DC" w:rsidRPr="009879DF" w:rsidRDefault="00657A7F">
            <w:r w:rsidRPr="009879DF">
              <w:t>CIJENA PONUDE (bez PDV-a)</w:t>
            </w:r>
          </w:p>
          <w:p w14:paraId="3557CD22" w14:textId="77777777" w:rsidR="00A743DC" w:rsidRPr="009879DF" w:rsidRDefault="00A743DC"/>
        </w:tc>
        <w:tc>
          <w:tcPr>
            <w:tcW w:w="1984" w:type="dxa"/>
          </w:tcPr>
          <w:p w14:paraId="04657217" w14:textId="77777777" w:rsidR="00A743DC" w:rsidRPr="009879DF" w:rsidRDefault="00A743DC"/>
        </w:tc>
        <w:tc>
          <w:tcPr>
            <w:tcW w:w="2126" w:type="dxa"/>
          </w:tcPr>
          <w:p w14:paraId="42D67C93" w14:textId="77777777" w:rsidR="00A743DC" w:rsidRPr="009879DF" w:rsidRDefault="00657A7F">
            <w:r w:rsidRPr="009879DF">
              <w:t>CIJENA PONUDE (s PDV-om)</w:t>
            </w:r>
          </w:p>
        </w:tc>
        <w:tc>
          <w:tcPr>
            <w:tcW w:w="2065" w:type="dxa"/>
          </w:tcPr>
          <w:p w14:paraId="3975F14A" w14:textId="77777777" w:rsidR="00A743DC" w:rsidRPr="009879DF" w:rsidRDefault="00A743DC"/>
        </w:tc>
      </w:tr>
    </w:tbl>
    <w:p w14:paraId="5BC1861C" w14:textId="77777777" w:rsidR="00A743DC" w:rsidRPr="009879DF" w:rsidRDefault="00A743DC"/>
    <w:p w14:paraId="2A42D5E3" w14:textId="77777777" w:rsidR="00A743DC" w:rsidRPr="009879DF" w:rsidRDefault="00657A7F">
      <w:r w:rsidRPr="009879DF">
        <w:rPr>
          <w:noProof/>
          <w:lang w:eastAsia="hr-HR"/>
        </w:rPr>
        <mc:AlternateContent>
          <mc:Choice Requires="wps">
            <w:drawing>
              <wp:anchor distT="0" distB="0" distL="0" distR="0" simplePos="0" relativeHeight="251659264" behindDoc="0" locked="0" layoutInCell="1" allowOverlap="1" wp14:anchorId="46377FF5" wp14:editId="5A34B710">
                <wp:simplePos x="0" y="0"/>
                <wp:positionH relativeFrom="column">
                  <wp:posOffset>292100</wp:posOffset>
                </wp:positionH>
                <wp:positionV relativeFrom="paragraph">
                  <wp:posOffset>127000</wp:posOffset>
                </wp:positionV>
                <wp:extent cx="1270" cy="12700"/>
                <wp:effectExtent l="0" t="0" r="0" b="0"/>
                <wp:wrapTopAndBottom/>
                <wp:docPr id="217" name="Prostoručno: oblik 217"/>
                <wp:cNvGraphicFramePr/>
                <a:graphic xmlns:a="http://schemas.openxmlformats.org/drawingml/2006/main">
                  <a:graphicData uri="http://schemas.microsoft.com/office/word/2010/wordprocessingShape">
                    <wps:wsp>
                      <wps:cNvSpPr/>
                      <wps:spPr>
                        <a:xfrm>
                          <a:off x="4309045" y="3779365"/>
                          <a:ext cx="2073910" cy="1270"/>
                        </a:xfrm>
                        <a:custGeom>
                          <a:avLst/>
                          <a:gdLst/>
                          <a:ahLst/>
                          <a:cxnLst/>
                          <a:rect l="l" t="t" r="r" b="b"/>
                          <a:pathLst>
                            <a:path w="3266" h="120000" extrusionOk="0">
                              <a:moveTo>
                                <a:pt x="0" y="0"/>
                              </a:moveTo>
                              <a:lnTo>
                                <a:pt x="3265"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1DA0594" id="Prostoručno: oblik 217" o:spid="_x0000_s1026" style="position:absolute;margin-left:23pt;margin-top:10pt;width:.1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3266,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" path="m,l3265,e" filled="f">
                <v:path arrowok="t" o:extrusionok="f"/>
                <w10:wrap type="topAndBottom"/>
              </v:shape>
            </w:pict>
          </mc:Fallback>
        </mc:AlternateContent>
      </w:r>
      <w:r w:rsidRPr="009879DF">
        <w:rPr>
          <w:noProof/>
          <w:lang w:eastAsia="hr-HR"/>
        </w:rPr>
        <mc:AlternateContent>
          <mc:Choice Requires="wps">
            <w:drawing>
              <wp:anchor distT="0" distB="0" distL="0" distR="0" simplePos="0" relativeHeight="251660288" behindDoc="0" locked="0" layoutInCell="1" allowOverlap="1" wp14:anchorId="335FD195" wp14:editId="7DF802C3">
                <wp:simplePos x="0" y="0"/>
                <wp:positionH relativeFrom="column">
                  <wp:posOffset>3657600</wp:posOffset>
                </wp:positionH>
                <wp:positionV relativeFrom="paragraph">
                  <wp:posOffset>127000</wp:posOffset>
                </wp:positionV>
                <wp:extent cx="1270" cy="12700"/>
                <wp:effectExtent l="0" t="0" r="0" b="0"/>
                <wp:wrapTopAndBottom/>
                <wp:docPr id="219" name="Prostoručno: oblik 219"/>
                <wp:cNvGraphicFramePr/>
                <a:graphic xmlns:a="http://schemas.openxmlformats.org/drawingml/2006/main">
                  <a:graphicData uri="http://schemas.microsoft.com/office/word/2010/wordprocessingShape">
                    <wps:wsp>
                      <wps:cNvSpPr/>
                      <wps:spPr>
                        <a:xfrm>
                          <a:off x="4309045" y="3779365"/>
                          <a:ext cx="2073910" cy="1270"/>
                        </a:xfrm>
                        <a:custGeom>
                          <a:avLst/>
                          <a:gdLst/>
                          <a:ahLst/>
                          <a:cxnLst/>
                          <a:rect l="l" t="t" r="r" b="b"/>
                          <a:pathLst>
                            <a:path w="3266" h="120000" extrusionOk="0">
                              <a:moveTo>
                                <a:pt x="0" y="0"/>
                              </a:moveTo>
                              <a:lnTo>
                                <a:pt x="3265"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68222A42" id="Prostoručno: oblik 219" o:spid="_x0000_s1026" style="position:absolute;margin-left:4in;margin-top:10pt;width:.1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3266,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" path="m,l3265,e" filled="f">
                <v:path arrowok="t" o:extrusionok="f"/>
                <w10:wrap type="topAndBottom"/>
              </v:shape>
            </w:pict>
          </mc:Fallback>
        </mc:AlternateContent>
      </w:r>
    </w:p>
    <w:p w14:paraId="611426A7" w14:textId="77777777" w:rsidR="00A743DC" w:rsidRPr="009879DF" w:rsidRDefault="00657A7F">
      <w:pPr>
        <w:sectPr w:rsidR="00A743DC" w:rsidRPr="009879DF" w:rsidSect="00FC46CE">
          <w:headerReference w:type="default" r:id="rId31"/>
          <w:footerReference w:type="default" r:id="rId32"/>
          <w:pgSz w:w="11910" w:h="16840"/>
          <w:pgMar w:top="1320" w:right="1020" w:bottom="1160" w:left="1160" w:header="0" w:footer="971" w:gutter="0"/>
          <w:cols w:space="720"/>
        </w:sectPr>
      </w:pPr>
      <w:r w:rsidRPr="009879DF">
        <w:t xml:space="preserve">                      (mjesto i datum)</w:t>
      </w:r>
      <w:r w:rsidRPr="009879DF">
        <w:tab/>
        <w:t xml:space="preserve">                                                                       (potpis i pečat)</w:t>
      </w:r>
    </w:p>
    <w:p w14:paraId="5D1BAF8E" w14:textId="77777777" w:rsidR="00A743DC" w:rsidRPr="009879DF" w:rsidRDefault="00657A7F">
      <w:pPr>
        <w:rPr>
          <w:b/>
          <w:bCs/>
        </w:rPr>
      </w:pPr>
      <w:r w:rsidRPr="009879DF">
        <w:rPr>
          <w:b/>
        </w:rPr>
        <w:lastRenderedPageBreak/>
        <w:t xml:space="preserve">PRILOG 2. – </w:t>
      </w:r>
      <w:bookmarkStart w:id="17" w:name="_Hlk107407299"/>
      <w:r w:rsidRPr="009879DF">
        <w:rPr>
          <w:b/>
        </w:rPr>
        <w:t xml:space="preserve">IZJAVA O </w:t>
      </w:r>
      <w:r w:rsidRPr="009879DF">
        <w:rPr>
          <w:b/>
          <w:bCs/>
        </w:rPr>
        <w:t>NEPOSTOJANJU RAZLOGA ZA OBVEZNO ISKLJUČENJE SUKLADNO ČL.24. ST.1. I ST.2. ZAKONA O KONCESIJAMA</w:t>
      </w:r>
    </w:p>
    <w:bookmarkEnd w:id="17"/>
    <w:p w14:paraId="15FAA53A" w14:textId="77777777" w:rsidR="00A743DC" w:rsidRPr="009879DF" w:rsidRDefault="00A743DC"/>
    <w:p w14:paraId="4BA152B3" w14:textId="77777777" w:rsidR="00A743DC" w:rsidRPr="009879DF" w:rsidRDefault="00657A7F">
      <w:r w:rsidRPr="009879DF">
        <w:t>kojom ja</w:t>
      </w:r>
      <w:r w:rsidRPr="009879DF">
        <w:rPr>
          <w:u w:val="single"/>
        </w:rPr>
        <w:t>________________________________iz_____________________________________________</w:t>
      </w:r>
    </w:p>
    <w:p w14:paraId="06EE7273" w14:textId="77777777" w:rsidR="00A743DC" w:rsidRPr="009879DF" w:rsidRDefault="00657A7F">
      <w:r w:rsidRPr="009879DF">
        <w:t xml:space="preserve">                                (ime i prezime)</w:t>
      </w:r>
      <w:r w:rsidRPr="009879DF">
        <w:tab/>
        <w:t xml:space="preserve">                                               (adresa stanovanja)</w:t>
      </w:r>
    </w:p>
    <w:p w14:paraId="04A95BF4" w14:textId="77777777" w:rsidR="00A743DC" w:rsidRPr="009879DF" w:rsidRDefault="00A743DC"/>
    <w:p w14:paraId="70395FA0" w14:textId="77777777" w:rsidR="00A743DC" w:rsidRPr="009879DF" w:rsidRDefault="00A743DC"/>
    <w:p w14:paraId="641681F9" w14:textId="77777777" w:rsidR="00A743DC" w:rsidRPr="009879DF" w:rsidRDefault="00657A7F">
      <w:pPr>
        <w:rPr>
          <w:u w:val="single"/>
        </w:rPr>
      </w:pPr>
      <w:r w:rsidRPr="009879DF">
        <w:t xml:space="preserve">broj identifikacijskog </w:t>
      </w:r>
      <w:proofErr w:type="spellStart"/>
      <w:r w:rsidRPr="009879DF">
        <w:t>dokumenta___________________________</w:t>
      </w:r>
      <w:r w:rsidRPr="009879DF">
        <w:rPr>
          <w:u w:val="single"/>
        </w:rPr>
        <w:t>izdanog</w:t>
      </w:r>
      <w:proofErr w:type="spellEnd"/>
      <w:r w:rsidRPr="009879DF">
        <w:rPr>
          <w:u w:val="single"/>
        </w:rPr>
        <w:t xml:space="preserve"> od________________________,______________________________________________________</w:t>
      </w:r>
    </w:p>
    <w:p w14:paraId="4E85093E" w14:textId="77777777" w:rsidR="00A743DC" w:rsidRPr="009879DF" w:rsidRDefault="00A743DC"/>
    <w:p w14:paraId="60C07CEB" w14:textId="77777777" w:rsidR="00A743DC" w:rsidRPr="009879DF" w:rsidRDefault="00657A7F">
      <w:pPr>
        <w:jc w:val="both"/>
      </w:pPr>
      <w:r w:rsidRPr="009879DF">
        <w:t>kao osoba ovlaštena za zastupanje za sebe i gospodarski subjekt, sebe, te za sve osobe koje su članovi upravnog, upravljačkog ili nadzornog tijela ili imaju ovlasti zastupanja, donošenja odluka ili nadzora gospodarskog subjekta</w:t>
      </w:r>
    </w:p>
    <w:p w14:paraId="538524B4" w14:textId="77777777" w:rsidR="00A743DC" w:rsidRPr="009879DF" w:rsidRDefault="00A743DC"/>
    <w:p w14:paraId="35DDE55B" w14:textId="77777777" w:rsidR="00A743DC" w:rsidRPr="009879DF" w:rsidRDefault="00657A7F">
      <w:r w:rsidRPr="009879DF">
        <w:rPr>
          <w:noProof/>
          <w:lang w:eastAsia="hr-HR"/>
        </w:rPr>
        <mc:AlternateContent>
          <mc:Choice Requires="wps">
            <w:drawing>
              <wp:anchor distT="0" distB="0" distL="0" distR="0" simplePos="0" relativeHeight="251661312" behindDoc="0" locked="0" layoutInCell="1" allowOverlap="1" wp14:anchorId="2E8EF78A" wp14:editId="3DBB36FC">
                <wp:simplePos x="0" y="0"/>
                <wp:positionH relativeFrom="column">
                  <wp:posOffset>63500</wp:posOffset>
                </wp:positionH>
                <wp:positionV relativeFrom="paragraph">
                  <wp:posOffset>127000</wp:posOffset>
                </wp:positionV>
                <wp:extent cx="1270" cy="12700"/>
                <wp:effectExtent l="0" t="0" r="0" b="0"/>
                <wp:wrapTopAndBottom/>
                <wp:docPr id="216" name="Prostoručno: oblik 216"/>
                <wp:cNvGraphicFramePr/>
                <a:graphic xmlns:a="http://schemas.openxmlformats.org/drawingml/2006/main">
                  <a:graphicData uri="http://schemas.microsoft.com/office/word/2010/wordprocessingShape">
                    <wps:wsp>
                      <wps:cNvSpPr/>
                      <wps:spPr>
                        <a:xfrm>
                          <a:off x="2580893" y="3779365"/>
                          <a:ext cx="5530215" cy="1270"/>
                        </a:xfrm>
                        <a:custGeom>
                          <a:avLst/>
                          <a:gdLst/>
                          <a:ahLst/>
                          <a:cxnLst/>
                          <a:rect l="l" t="t" r="r" b="b"/>
                          <a:pathLst>
                            <a:path w="8709" h="120000" extrusionOk="0">
                              <a:moveTo>
                                <a:pt x="0" y="0"/>
                              </a:moveTo>
                              <a:lnTo>
                                <a:pt x="870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4F670E71" id="Prostoručno: oblik 216" o:spid="_x0000_s1026" style="position:absolute;margin-left:5pt;margin-top:10pt;width:.1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8709,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" path="m,l8708,e" filled="f">
                <v:path arrowok="t" o:extrusionok="f"/>
                <w10:wrap type="topAndBottom"/>
              </v:shape>
            </w:pict>
          </mc:Fallback>
        </mc:AlternateContent>
      </w:r>
      <w:r w:rsidRPr="009879DF">
        <w:t>_________________________________________________________________________________</w:t>
      </w:r>
    </w:p>
    <w:p w14:paraId="1CB4B757" w14:textId="77777777" w:rsidR="00A743DC" w:rsidRPr="009879DF" w:rsidRDefault="00657A7F">
      <w:r w:rsidRPr="009879DF">
        <w:t xml:space="preserve">     (naziv i sjedište gospodarskog subjekta, OIB)</w:t>
      </w:r>
    </w:p>
    <w:p w14:paraId="5BEA51EE" w14:textId="77777777" w:rsidR="00A743DC" w:rsidRPr="009879DF" w:rsidRDefault="00A743DC"/>
    <w:p w14:paraId="475602AF" w14:textId="77777777" w:rsidR="00A743DC" w:rsidRPr="009879DF" w:rsidRDefault="00A743DC">
      <w:pPr>
        <w:jc w:val="both"/>
      </w:pPr>
    </w:p>
    <w:p w14:paraId="49B1CAA4" w14:textId="77777777" w:rsidR="00A743DC" w:rsidRPr="009879DF" w:rsidRDefault="00657A7F">
      <w:pPr>
        <w:jc w:val="both"/>
      </w:pPr>
      <w:r w:rsidRPr="009879DF">
        <w:t>izjavljujem da ja osobno niti gore navedeni gospodarski subjekt te osobe koje su članovi upravnog, upravljačkog ili nadzornog tijela ili imaju ovlasti zastupanja, donošenja odluka ili nadzora gospodarskog subjekta nismo pravomoćnom presudom osuđeni za:</w:t>
      </w:r>
    </w:p>
    <w:p w14:paraId="5AFEC925" w14:textId="77777777" w:rsidR="00A743DC" w:rsidRPr="009879DF" w:rsidRDefault="00A743DC"/>
    <w:p w14:paraId="7B77772A" w14:textId="77777777" w:rsidR="00A743DC" w:rsidRPr="009879DF" w:rsidRDefault="00657A7F">
      <w:pPr>
        <w:jc w:val="both"/>
      </w:pPr>
      <w:r w:rsidRPr="009879DF">
        <w:t>a) sudjelovanje u zločinačkoj organizaciji, na temelju</w:t>
      </w:r>
    </w:p>
    <w:p w14:paraId="31238796" w14:textId="77777777" w:rsidR="00A743DC" w:rsidRPr="009879DF" w:rsidRDefault="00657A7F">
      <w:pPr>
        <w:jc w:val="both"/>
      </w:pPr>
      <w:r w:rsidRPr="009879DF">
        <w:t>– članka 328. (zločinačko udruženje) i članka 329. (počinjenje kaznenog djela u sastavu zločinačkog udruženja) Kaznenog zakona (»Narodne novine«, br. 125/11., 144/12., 56/15. i 61/15.)</w:t>
      </w:r>
    </w:p>
    <w:p w14:paraId="3B154CC0" w14:textId="77777777" w:rsidR="00A743DC" w:rsidRPr="009879DF" w:rsidRDefault="00657A7F">
      <w:pPr>
        <w:jc w:val="both"/>
      </w:pPr>
      <w:r w:rsidRPr="009879DF">
        <w:t>– članka 333. (udruživanje za počinjenje kaznenih djela), iz Kaznenog zakona (»Narodne novine«, br. 110/97., 27/98., 50/00., 129/00., 51/01., 111/03., 190/03., 105/04., 84/05., 71/06., 110/07., 152/08., 57/11., 77/11. i 143/12.)</w:t>
      </w:r>
    </w:p>
    <w:p w14:paraId="3B2E31A0" w14:textId="77777777" w:rsidR="00A743DC" w:rsidRPr="009879DF" w:rsidRDefault="00657A7F">
      <w:pPr>
        <w:jc w:val="both"/>
      </w:pPr>
      <w:r w:rsidRPr="009879DF">
        <w:t>b) korupciju, na temelju</w:t>
      </w:r>
    </w:p>
    <w:p w14:paraId="763292BA" w14:textId="77777777" w:rsidR="00A743DC" w:rsidRPr="009879DF" w:rsidRDefault="00657A7F">
      <w:pPr>
        <w:jc w:val="both"/>
      </w:pPr>
      <w:r w:rsidRPr="009879DF">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i 61/15.)</w:t>
      </w:r>
    </w:p>
    <w:p w14:paraId="0D33CDFA" w14:textId="77777777" w:rsidR="00A743DC" w:rsidRPr="009879DF" w:rsidRDefault="00657A7F">
      <w:pPr>
        <w:jc w:val="both"/>
      </w:pPr>
      <w:r w:rsidRPr="009879DF">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771B296" w14:textId="77777777" w:rsidR="00A743DC" w:rsidRPr="009879DF" w:rsidRDefault="00657A7F">
      <w:pPr>
        <w:jc w:val="both"/>
      </w:pPr>
      <w:r w:rsidRPr="009879DF">
        <w:t>c) prijevaru, na temelju</w:t>
      </w:r>
    </w:p>
    <w:p w14:paraId="7FDCD1E5" w14:textId="77777777" w:rsidR="00A743DC" w:rsidRPr="009879DF" w:rsidRDefault="00657A7F">
      <w:pPr>
        <w:jc w:val="both"/>
      </w:pPr>
      <w:r w:rsidRPr="009879DF">
        <w:t>– članka 236. (prijevara), članka 247. (prijevara u gospodarskom poslovanju), članka 256. (utaja poreza ili carine) i članka 258. (subvencijska prijevara) Kaznenog zakona (»Narodne novine«, br. 125/11., 144/12., 56/15. i 61/15.)</w:t>
      </w:r>
    </w:p>
    <w:p w14:paraId="556D413D" w14:textId="77777777" w:rsidR="00A743DC" w:rsidRPr="009879DF" w:rsidRDefault="00657A7F">
      <w:pPr>
        <w:jc w:val="both"/>
      </w:pPr>
      <w:r w:rsidRPr="009879DF">
        <w:t>– članka 224. (prijevara), članka 293. (prijevara u gospodarskom poslovanju) i članka 286. (utaja poreza i drugih davanja) iz Kaznenog zakona (»Narodne novine«, br. 110/97., 27/98., 50/00., 129/00., 51/01., 111/03., 190/03., 105/04., 84/05., 71/06., 110/07., 152/08., 57/11., 77/11. i 143/12.)</w:t>
      </w:r>
    </w:p>
    <w:p w14:paraId="5B6CB586" w14:textId="77777777" w:rsidR="00A743DC" w:rsidRPr="009879DF" w:rsidRDefault="00657A7F">
      <w:pPr>
        <w:jc w:val="both"/>
      </w:pPr>
      <w:r w:rsidRPr="009879DF">
        <w:t>d) terorizam ili kaznena djela povezana s terorističkim aktivnostima, na temelju</w:t>
      </w:r>
    </w:p>
    <w:p w14:paraId="747CB2E3" w14:textId="77777777" w:rsidR="00A743DC" w:rsidRPr="009879DF" w:rsidRDefault="00657A7F">
      <w:pPr>
        <w:jc w:val="both"/>
      </w:pPr>
      <w:r w:rsidRPr="009879DF">
        <w:lastRenderedPageBreak/>
        <w:t>– članka 97. (terorizam), članka 99. (javno poticanje na terorizam), članka 100. (novačenje za terorizam), članka 101. (obuka za terorizam) i članka 102. (terorističko udruženje) Kaznenog zakona (»Narodne novine«, br. 125/11., 144/12., 56/15. i 61/15.)</w:t>
      </w:r>
    </w:p>
    <w:p w14:paraId="6EE7AD2B" w14:textId="77777777" w:rsidR="00A743DC" w:rsidRPr="009879DF" w:rsidRDefault="00657A7F">
      <w:pPr>
        <w:jc w:val="both"/>
      </w:pPr>
      <w:r w:rsidRPr="009879DF">
        <w:t>– članka 169. (terorizam), članka 169.a (javno poticanje na terorizam) i članka 169.b (novačenje i obuka za terorizam) iz Kaznenog zakona (»Narodne novine«, br. 110/97., 27/98., 50/00., 129/00., 51/01., 111/03., 190/03., 105/04., 84/05., 71/06., 110/07., 152/08., 57/11., 77/11. i 143/12.)</w:t>
      </w:r>
    </w:p>
    <w:p w14:paraId="48EB2A74" w14:textId="77777777" w:rsidR="00A743DC" w:rsidRPr="009879DF" w:rsidRDefault="00657A7F">
      <w:pPr>
        <w:jc w:val="both"/>
      </w:pPr>
      <w:r w:rsidRPr="009879DF">
        <w:t>e) pranje novca ili financiranje terorizma, na temelju</w:t>
      </w:r>
    </w:p>
    <w:p w14:paraId="00C88A46" w14:textId="77777777" w:rsidR="00A743DC" w:rsidRPr="009879DF" w:rsidRDefault="00657A7F">
      <w:pPr>
        <w:jc w:val="both"/>
      </w:pPr>
      <w:r w:rsidRPr="009879DF">
        <w:t>– članka 98. (financiranje terorizma) i članka 265. (pranje novca) Kaznenog zakona (»Narodne novine«, br. 125/11., 144/12., 56/15. i 61/15.)</w:t>
      </w:r>
    </w:p>
    <w:p w14:paraId="286D42A6" w14:textId="77777777" w:rsidR="00A743DC" w:rsidRPr="009879DF" w:rsidRDefault="00657A7F">
      <w:pPr>
        <w:jc w:val="both"/>
      </w:pPr>
      <w:r w:rsidRPr="009879DF">
        <w:t>– članka 279. (pranje novca) iz Kaznenog zakona (»Narodne novine«, br. 110/97., 27/98., 50/00., 129/00., 51/01., 111/03., 190/03., 105/04., 84/05., 71/06., 110/07., 152/08., 57/11., 77/11. i 143/12.)</w:t>
      </w:r>
    </w:p>
    <w:p w14:paraId="02A29C06" w14:textId="77777777" w:rsidR="00A743DC" w:rsidRPr="009879DF" w:rsidRDefault="00657A7F">
      <w:pPr>
        <w:jc w:val="both"/>
      </w:pPr>
      <w:r w:rsidRPr="009879DF">
        <w:t>f) dječji rad ili druge oblike trgovanja ljudima, na temelju</w:t>
      </w:r>
    </w:p>
    <w:p w14:paraId="33483642" w14:textId="77777777" w:rsidR="00A743DC" w:rsidRPr="009879DF" w:rsidRDefault="00657A7F">
      <w:pPr>
        <w:jc w:val="both"/>
      </w:pPr>
      <w:r w:rsidRPr="009879DF">
        <w:t>– članka 106. (trgovanje ljudima) Kaznenog zakona (»Narodne novine«, br. 125/11., 144/12., 56/15. i 61/15.)</w:t>
      </w:r>
    </w:p>
    <w:p w14:paraId="74565A47" w14:textId="77777777" w:rsidR="00A743DC" w:rsidRPr="009879DF" w:rsidRDefault="00657A7F">
      <w:pPr>
        <w:jc w:val="both"/>
      </w:pPr>
      <w:r w:rsidRPr="009879DF">
        <w:t>– članka 175. (trgovanje ljudima i ropstvo) iz Kaznenog zakona (»Narodne novine«, br. 110/97., 27/98., 50/00., 129/00., 51/01., 111/03., 190/03., 105/04., 84/05., 71/06., 110/07., 152/08., 57/11., 77/11. i 143/12.)</w:t>
      </w:r>
    </w:p>
    <w:p w14:paraId="2FD25C41" w14:textId="77777777" w:rsidR="00A743DC" w:rsidRPr="009879DF" w:rsidRDefault="00A743DC">
      <w:pPr>
        <w:jc w:val="both"/>
      </w:pPr>
    </w:p>
    <w:p w14:paraId="6672E958" w14:textId="746E587A" w:rsidR="00A743DC" w:rsidRPr="009879DF" w:rsidRDefault="0068100F" w:rsidP="0068100F">
      <w:pPr>
        <w:jc w:val="both"/>
      </w:pPr>
      <w:r w:rsidRPr="009879DF">
        <w:t xml:space="preserve">- odnosno za ista kaznena djela sukladno Kaznenom zakonu (»Narodne novine«, br. </w:t>
      </w:r>
      <w:hyperlink r:id="rId33" w:tgtFrame="_blank" w:history="1">
        <w:r w:rsidRPr="009879DF">
          <w:rPr>
            <w:rStyle w:val="Hiperveza"/>
            <w:color w:val="auto"/>
            <w:u w:val="none"/>
          </w:rPr>
          <w:t>125/11</w:t>
        </w:r>
      </w:hyperlink>
      <w:r w:rsidRPr="009879DF">
        <w:t>, </w:t>
      </w:r>
      <w:hyperlink r:id="rId34" w:tgtFrame="_blank" w:history="1">
        <w:r w:rsidRPr="009879DF">
          <w:rPr>
            <w:rStyle w:val="Hiperveza"/>
            <w:color w:val="auto"/>
            <w:u w:val="none"/>
          </w:rPr>
          <w:t>144/12</w:t>
        </w:r>
      </w:hyperlink>
      <w:r w:rsidRPr="009879DF">
        <w:t>, </w:t>
      </w:r>
      <w:hyperlink r:id="rId35" w:tgtFrame="_blank" w:history="1">
        <w:r w:rsidRPr="009879DF">
          <w:rPr>
            <w:rStyle w:val="Hiperveza"/>
            <w:color w:val="auto"/>
            <w:u w:val="none"/>
          </w:rPr>
          <w:t>56/15</w:t>
        </w:r>
      </w:hyperlink>
      <w:r w:rsidRPr="009879DF">
        <w:t>, </w:t>
      </w:r>
      <w:hyperlink r:id="rId36" w:tgtFrame="_blank" w:history="1">
        <w:r w:rsidRPr="009879DF">
          <w:rPr>
            <w:rStyle w:val="Hiperveza"/>
            <w:color w:val="auto"/>
            <w:u w:val="none"/>
          </w:rPr>
          <w:t>61/15</w:t>
        </w:r>
      </w:hyperlink>
      <w:r w:rsidRPr="009879DF">
        <w:t>, </w:t>
      </w:r>
      <w:hyperlink r:id="rId37" w:tgtFrame="_blank" w:history="1">
        <w:r w:rsidRPr="009879DF">
          <w:rPr>
            <w:rStyle w:val="Hiperveza"/>
            <w:color w:val="auto"/>
            <w:u w:val="none"/>
          </w:rPr>
          <w:t>101/17</w:t>
        </w:r>
      </w:hyperlink>
      <w:r w:rsidRPr="009879DF">
        <w:t>, </w:t>
      </w:r>
      <w:hyperlink r:id="rId38" w:tgtFrame="_blank" w:history="1">
        <w:r w:rsidRPr="009879DF">
          <w:rPr>
            <w:rStyle w:val="Hiperveza"/>
            <w:color w:val="auto"/>
            <w:u w:val="none"/>
          </w:rPr>
          <w:t>118/18</w:t>
        </w:r>
      </w:hyperlink>
      <w:r w:rsidRPr="009879DF">
        <w:t>, </w:t>
      </w:r>
      <w:hyperlink r:id="rId39" w:history="1">
        <w:r w:rsidRPr="009879DF">
          <w:rPr>
            <w:rStyle w:val="Hiperveza"/>
            <w:color w:val="auto"/>
            <w:u w:val="none"/>
          </w:rPr>
          <w:t>126/19</w:t>
        </w:r>
      </w:hyperlink>
      <w:r w:rsidRPr="009879DF">
        <w:t>, </w:t>
      </w:r>
      <w:hyperlink r:id="rId40" w:history="1">
        <w:r w:rsidRPr="009879DF">
          <w:rPr>
            <w:rStyle w:val="Hiperveza"/>
            <w:color w:val="auto"/>
            <w:u w:val="none"/>
          </w:rPr>
          <w:t>84/21</w:t>
        </w:r>
      </w:hyperlink>
      <w:r w:rsidRPr="009879DF">
        <w:t>, </w:t>
      </w:r>
      <w:hyperlink r:id="rId41" w:history="1">
        <w:r w:rsidRPr="009879DF">
          <w:rPr>
            <w:rStyle w:val="Hiperveza"/>
            <w:color w:val="auto"/>
            <w:u w:val="none"/>
          </w:rPr>
          <w:t>114/22</w:t>
        </w:r>
      </w:hyperlink>
      <w:r w:rsidRPr="009879DF">
        <w:t>, </w:t>
      </w:r>
      <w:hyperlink r:id="rId42" w:tgtFrame="_blank" w:history="1">
        <w:r w:rsidRPr="009879DF">
          <w:rPr>
            <w:rStyle w:val="Hiperveza"/>
            <w:color w:val="auto"/>
            <w:u w:val="none"/>
          </w:rPr>
          <w:t>114/23</w:t>
        </w:r>
      </w:hyperlink>
      <w:r w:rsidRPr="009879DF">
        <w:t>, </w:t>
      </w:r>
      <w:hyperlink r:id="rId43" w:tgtFrame="_blank" w:history="1">
        <w:r w:rsidRPr="009879DF">
          <w:rPr>
            <w:rStyle w:val="Hiperveza"/>
            <w:color w:val="auto"/>
            <w:u w:val="none"/>
          </w:rPr>
          <w:t>36/24</w:t>
        </w:r>
      </w:hyperlink>
      <w:r w:rsidRPr="009879DF">
        <w:t xml:space="preserve">). </w:t>
      </w:r>
    </w:p>
    <w:p w14:paraId="616ED47F" w14:textId="77777777" w:rsidR="00A743DC" w:rsidRPr="009879DF" w:rsidRDefault="00A743DC"/>
    <w:p w14:paraId="3095AF68" w14:textId="77777777" w:rsidR="00A743DC" w:rsidRPr="009879DF" w:rsidRDefault="00657A7F">
      <w:r w:rsidRPr="009879DF">
        <w:t>M.P.</w:t>
      </w:r>
    </w:p>
    <w:p w14:paraId="7976F3A2" w14:textId="77777777" w:rsidR="00A743DC" w:rsidRPr="009879DF" w:rsidRDefault="00A743DC"/>
    <w:p w14:paraId="636D794C" w14:textId="77777777" w:rsidR="00A743DC" w:rsidRPr="009879DF" w:rsidRDefault="00A743DC"/>
    <w:p w14:paraId="79D344BA" w14:textId="77777777" w:rsidR="00A743DC" w:rsidRPr="009879DF" w:rsidRDefault="00A743DC"/>
    <w:p w14:paraId="390097E5" w14:textId="77777777" w:rsidR="00A743DC" w:rsidRPr="009879DF" w:rsidRDefault="00657A7F">
      <w:r w:rsidRPr="009879DF">
        <w:t>__</w:t>
      </w:r>
      <w:r w:rsidRPr="009879DF">
        <w:tab/>
        <w:t>____</w:t>
      </w:r>
    </w:p>
    <w:p w14:paraId="66CFFDA3" w14:textId="77777777" w:rsidR="00A743DC" w:rsidRPr="009879DF" w:rsidRDefault="00657A7F">
      <w:r w:rsidRPr="009879DF">
        <w:t>(ime i prezime ovlaštene osobe po zakonu za zastupanje)</w:t>
      </w:r>
    </w:p>
    <w:p w14:paraId="54424110" w14:textId="77777777" w:rsidR="00A743DC" w:rsidRPr="009879DF" w:rsidRDefault="00A743DC"/>
    <w:p w14:paraId="0CC6DD67" w14:textId="77777777" w:rsidR="00A743DC" w:rsidRPr="009879DF" w:rsidRDefault="00657A7F">
      <w:r w:rsidRPr="009879DF">
        <w:t>__</w:t>
      </w:r>
      <w:r w:rsidRPr="009879DF">
        <w:tab/>
        <w:t xml:space="preserve">____ </w:t>
      </w:r>
    </w:p>
    <w:p w14:paraId="4428830C" w14:textId="77777777" w:rsidR="00A743DC" w:rsidRPr="009879DF" w:rsidRDefault="00657A7F">
      <w:r w:rsidRPr="009879DF">
        <w:t>(potpis ovlaštene osobe po zakonu za zastupanje)</w:t>
      </w:r>
    </w:p>
    <w:p w14:paraId="613839E6" w14:textId="77777777" w:rsidR="00A743DC" w:rsidRPr="009879DF" w:rsidRDefault="00A743DC"/>
    <w:p w14:paraId="70017CAC" w14:textId="7E56B8F9" w:rsidR="00A743DC" w:rsidRPr="009879DF" w:rsidRDefault="00A743DC" w:rsidP="1FB7BEF5"/>
    <w:p w14:paraId="0418C61A" w14:textId="77777777" w:rsidR="00A743DC" w:rsidRPr="009879DF" w:rsidRDefault="00A743DC"/>
    <w:p w14:paraId="45749169" w14:textId="77777777" w:rsidR="00A743DC" w:rsidRPr="009879DF" w:rsidRDefault="00657A7F">
      <w:r w:rsidRPr="009879DF">
        <w:t>UPUTA:</w:t>
      </w:r>
    </w:p>
    <w:p w14:paraId="23FB4B4D" w14:textId="77777777" w:rsidR="00A743DC" w:rsidRPr="009879DF" w:rsidRDefault="00657A7F">
      <w:pPr>
        <w:jc w:val="both"/>
        <w:sectPr w:rsidR="00A743DC" w:rsidRPr="009879DF" w:rsidSect="00FC46CE">
          <w:headerReference w:type="default" r:id="rId44"/>
          <w:footerReference w:type="default" r:id="rId45"/>
          <w:pgSz w:w="11910" w:h="16840"/>
          <w:pgMar w:top="1320" w:right="1020" w:bottom="1160" w:left="1160" w:header="0" w:footer="971" w:gutter="0"/>
          <w:cols w:space="720"/>
        </w:sectPr>
      </w:pPr>
      <w:r w:rsidRPr="009879DF">
        <w:t>Ovaj obrazac potpisuje osoba ovlaštena za samostalno i pojedinačno zastupanje gospodarskog subjekta (ili osobe koje su ovlaštene za skupno zastupanje gospodarskog subjekta)</w:t>
      </w:r>
    </w:p>
    <w:p w14:paraId="24E3ABE7" w14:textId="7E5BFA32" w:rsidR="00F57190" w:rsidRPr="009879DF" w:rsidRDefault="00F57190" w:rsidP="00F57190">
      <w:pPr>
        <w:rPr>
          <w:b/>
        </w:rPr>
      </w:pPr>
      <w:r w:rsidRPr="009879DF">
        <w:rPr>
          <w:b/>
        </w:rPr>
        <w:lastRenderedPageBreak/>
        <w:t>PRILOG 3. – NACRT UGOVORA O KONCESIJSKOM ODOBRENJU S PROPISANIM JAMSTVIMA ZA OSTVARIVANJE ZAŠTITE PRIRODE</w:t>
      </w:r>
    </w:p>
    <w:p w14:paraId="4D468440" w14:textId="77777777" w:rsidR="00F57190" w:rsidRPr="009879DF" w:rsidRDefault="00F57190" w:rsidP="00F57190">
      <w:pPr>
        <w:rPr>
          <w:b/>
        </w:rPr>
      </w:pPr>
    </w:p>
    <w:p w14:paraId="34ABB0C1" w14:textId="77777777" w:rsidR="00F57190" w:rsidRPr="009879DF" w:rsidRDefault="00F57190" w:rsidP="00F57190">
      <w:pPr>
        <w:rPr>
          <w:b/>
        </w:rPr>
      </w:pPr>
    </w:p>
    <w:p w14:paraId="3C630D02" w14:textId="5FE89A5E" w:rsidR="00F57190" w:rsidRPr="009879DF" w:rsidRDefault="00F57190" w:rsidP="00F57190">
      <w:pPr>
        <w:jc w:val="both"/>
      </w:pPr>
      <w:r w:rsidRPr="009879DF">
        <w:t>Davatelj koncesijskog odobrenja je propisao uvjete za izvršenje ugovora sadržanog u PRILOGU 3.</w:t>
      </w:r>
      <w:r w:rsidR="007A7309">
        <w:t>.</w:t>
      </w:r>
    </w:p>
    <w:p w14:paraId="5BBE925B" w14:textId="77777777" w:rsidR="00A743DC" w:rsidRPr="009879DF" w:rsidRDefault="00A743DC"/>
    <w:p w14:paraId="0ECB6740" w14:textId="41BCB7A9" w:rsidR="00A743DC" w:rsidRPr="009879DF" w:rsidRDefault="00657A7F">
      <w:pPr>
        <w:jc w:val="both"/>
      </w:pPr>
      <w:r w:rsidRPr="009879DF">
        <w:t xml:space="preserve">Javna ustanova </w:t>
      </w:r>
      <w:r w:rsidR="00E27847" w:rsidRPr="009879DF">
        <w:t>za upravljanje prirodnim vrijednostima</w:t>
      </w:r>
      <w:r w:rsidRPr="009879DF">
        <w:t xml:space="preserve"> Grada Zagreba,  Maksimirski perivoj 1, OIB 78356795960, koju zastupa ravnatelj</w:t>
      </w:r>
      <w:r w:rsidR="00E27847" w:rsidRPr="009879DF">
        <w:t>ica</w:t>
      </w:r>
      <w:r w:rsidRPr="009879DF">
        <w:t xml:space="preserve"> dr.sc. Nika Dolenc  (u daljnjem tekstu: davatelj koncesijskog odobrenja)</w:t>
      </w:r>
    </w:p>
    <w:p w14:paraId="63C2C951" w14:textId="0E27F262" w:rsidR="00A743DC" w:rsidRPr="009879DF" w:rsidRDefault="00657A7F">
      <w:pPr>
        <w:jc w:val="both"/>
      </w:pPr>
      <w:r w:rsidRPr="009879DF">
        <w:t>i</w:t>
      </w:r>
    </w:p>
    <w:p w14:paraId="42B2185E" w14:textId="77777777" w:rsidR="00A743DC" w:rsidRPr="009879DF" w:rsidRDefault="00657A7F">
      <w:pPr>
        <w:jc w:val="both"/>
      </w:pPr>
      <w:r w:rsidRPr="009879DF">
        <w:t>_________________</w:t>
      </w:r>
      <w:r w:rsidRPr="009879DF">
        <w:tab/>
        <w:t>______________________,</w:t>
      </w:r>
      <w:r w:rsidRPr="009879DF">
        <w:tab/>
        <w:t xml:space="preserve"> </w:t>
      </w:r>
      <w:r w:rsidRPr="009879DF">
        <w:tab/>
        <w:t>,</w:t>
      </w:r>
      <w:r w:rsidRPr="009879DF">
        <w:tab/>
        <w:t>kojeg zastupa _____________, OIB:________________</w:t>
      </w:r>
      <w:r w:rsidRPr="009879DF">
        <w:tab/>
        <w:t>(u daljnjem tekstu: ovlaštenik koncesijskog odobrenja)</w:t>
      </w:r>
    </w:p>
    <w:p w14:paraId="455DB639" w14:textId="77777777" w:rsidR="00A743DC" w:rsidRPr="009879DF" w:rsidRDefault="00A743DC">
      <w:pPr>
        <w:jc w:val="both"/>
      </w:pPr>
    </w:p>
    <w:p w14:paraId="37248E03" w14:textId="77777777" w:rsidR="00A743DC" w:rsidRPr="009879DF" w:rsidRDefault="00A743DC">
      <w:pPr>
        <w:jc w:val="both"/>
      </w:pPr>
    </w:p>
    <w:p w14:paraId="1068D2BF" w14:textId="3938D9CB" w:rsidR="00A743DC" w:rsidRPr="009879DF" w:rsidRDefault="00657A7F">
      <w:pPr>
        <w:jc w:val="both"/>
      </w:pPr>
      <w:r w:rsidRPr="009879DF">
        <w:t xml:space="preserve">zaključili su u Zagrebu, dana _ </w:t>
      </w:r>
      <w:r w:rsidRPr="009879DF">
        <w:tab/>
        <w:t>202</w:t>
      </w:r>
      <w:r w:rsidR="00154BFE" w:rsidRPr="009879DF">
        <w:t>6</w:t>
      </w:r>
      <w:r w:rsidRPr="009879DF">
        <w:t>. godine,  slijedeći</w:t>
      </w:r>
    </w:p>
    <w:p w14:paraId="11E1175C" w14:textId="77777777" w:rsidR="00A743DC" w:rsidRPr="009879DF" w:rsidRDefault="00A743DC" w:rsidP="00641AF9">
      <w:pPr>
        <w:rPr>
          <w:b/>
        </w:rPr>
      </w:pPr>
    </w:p>
    <w:p w14:paraId="0349EE74" w14:textId="77777777" w:rsidR="00A743DC" w:rsidRPr="009879DF" w:rsidRDefault="00A743DC">
      <w:pPr>
        <w:jc w:val="center"/>
        <w:rPr>
          <w:b/>
        </w:rPr>
      </w:pPr>
    </w:p>
    <w:p w14:paraId="464D9D4D" w14:textId="77777777" w:rsidR="00A743DC" w:rsidRPr="009879DF" w:rsidRDefault="00657A7F">
      <w:pPr>
        <w:jc w:val="center"/>
        <w:rPr>
          <w:b/>
        </w:rPr>
      </w:pPr>
      <w:r w:rsidRPr="009879DF">
        <w:rPr>
          <w:b/>
        </w:rPr>
        <w:t>U G O V O R</w:t>
      </w:r>
    </w:p>
    <w:p w14:paraId="2A985F8E" w14:textId="77777777" w:rsidR="00A743DC" w:rsidRPr="009879DF" w:rsidRDefault="00657A7F">
      <w:pPr>
        <w:jc w:val="center"/>
      </w:pPr>
      <w:r w:rsidRPr="009879DF">
        <w:rPr>
          <w:b/>
        </w:rPr>
        <w:t>o koncesijskom odobrenju za organizaciju i provedbu prigodnog adventskog, božićnog i novogodišnjeg programa i obavljanje prigodne trgovačke i ugostiteljske djelatnosti na Trgu Nikole Šubića Zrinskog, Parku na Trgu Josipa Jurja Strossmayera i Parku na trgu kralja Tomislava u Zagrebu</w:t>
      </w:r>
    </w:p>
    <w:p w14:paraId="53CACDD6" w14:textId="77777777" w:rsidR="00A743DC" w:rsidRPr="009879DF" w:rsidRDefault="00A743DC">
      <w:pPr>
        <w:jc w:val="both"/>
        <w:rPr>
          <w:b/>
        </w:rPr>
      </w:pPr>
    </w:p>
    <w:p w14:paraId="26476435" w14:textId="77777777" w:rsidR="00A743DC" w:rsidRPr="009879DF" w:rsidRDefault="00657A7F">
      <w:pPr>
        <w:jc w:val="both"/>
        <w:rPr>
          <w:b/>
        </w:rPr>
      </w:pPr>
      <w:r w:rsidRPr="009879DF">
        <w:rPr>
          <w:b/>
        </w:rPr>
        <w:t>OPĆE ODREDBE</w:t>
      </w:r>
    </w:p>
    <w:p w14:paraId="1BDC1A73" w14:textId="77777777" w:rsidR="00A743DC" w:rsidRPr="009879DF" w:rsidRDefault="00A743DC">
      <w:pPr>
        <w:jc w:val="both"/>
      </w:pPr>
    </w:p>
    <w:p w14:paraId="65EF7568" w14:textId="77777777" w:rsidR="00A743DC" w:rsidRPr="009879DF" w:rsidRDefault="00657A7F" w:rsidP="00984E0E">
      <w:pPr>
        <w:jc w:val="center"/>
        <w:rPr>
          <w:i/>
          <w:iCs/>
        </w:rPr>
      </w:pPr>
      <w:r w:rsidRPr="009879DF">
        <w:rPr>
          <w:i/>
          <w:iCs/>
        </w:rPr>
        <w:t>Članak 1.</w:t>
      </w:r>
    </w:p>
    <w:p w14:paraId="2E78097F" w14:textId="77777777" w:rsidR="00A743DC" w:rsidRPr="009879DF" w:rsidRDefault="00A743DC">
      <w:pPr>
        <w:jc w:val="both"/>
      </w:pPr>
    </w:p>
    <w:p w14:paraId="4E112A7F" w14:textId="7313D52B" w:rsidR="00A743DC" w:rsidRPr="009879DF" w:rsidRDefault="00657A7F">
      <w:pPr>
        <w:jc w:val="both"/>
      </w:pPr>
      <w:r w:rsidRPr="009879DF">
        <w:t xml:space="preserve">Ugovorne strane suglasne su da je u provedenom postupku dodjele koncesijskog odobrenja prihvaćena ponuda ovlaštenika te donijeta Odluka o dodjeli koncesijskog odobrenja za kulturno umjetničke manifestacije u Parku na Trgu </w:t>
      </w:r>
      <w:r w:rsidR="00EC49FB" w:rsidRPr="009879DF">
        <w:t>________________</w:t>
      </w:r>
      <w:r w:rsidRPr="009879DF">
        <w:t>u Zagrebu</w:t>
      </w:r>
      <w:r w:rsidR="00EC49FB" w:rsidRPr="009879DF">
        <w:t xml:space="preserve">. </w:t>
      </w:r>
    </w:p>
    <w:p w14:paraId="0398306B" w14:textId="77777777" w:rsidR="00A743DC" w:rsidRPr="009879DF" w:rsidRDefault="00A743DC">
      <w:pPr>
        <w:jc w:val="both"/>
      </w:pPr>
    </w:p>
    <w:p w14:paraId="4DA610E3" w14:textId="70A799BD" w:rsidR="00C81544" w:rsidRPr="00217AD1" w:rsidRDefault="00657A7F">
      <w:pPr>
        <w:jc w:val="both"/>
      </w:pPr>
      <w:r w:rsidRPr="009879DF">
        <w:t xml:space="preserve">Ovim ugovorom ugovorne strane uređuju način obavljanja djelatnosti i međusobne odnose u svezi s koncesijskim odobrenjem iz stavaka 1. ovog članka. Na Ugovor se primjenjuju odredbe Zakona o zaštiti prirode </w:t>
      </w:r>
      <w:r w:rsidR="006766CB" w:rsidRPr="009879DF">
        <w:t xml:space="preserve">(NN 80/13, 15/18, 14/19, 127/19 i 155/23) </w:t>
      </w:r>
      <w:r w:rsidRPr="009879DF">
        <w:t>i drugih podzakonskih akata čije je poštivanje u obavljanju gospodarske djelatnosti na ovom zaštićenom području od primarne važnosti za zaštitu njegove sveukupne biološke i krajobrazne raznolikosti.</w:t>
      </w:r>
    </w:p>
    <w:p w14:paraId="296628CD" w14:textId="77777777" w:rsidR="0068100F" w:rsidRPr="009879DF" w:rsidRDefault="0068100F">
      <w:pPr>
        <w:jc w:val="both"/>
        <w:rPr>
          <w:b/>
        </w:rPr>
      </w:pPr>
    </w:p>
    <w:p w14:paraId="07A27871" w14:textId="77777777" w:rsidR="00A743DC" w:rsidRPr="009879DF" w:rsidRDefault="00657A7F">
      <w:pPr>
        <w:jc w:val="both"/>
        <w:rPr>
          <w:b/>
        </w:rPr>
      </w:pPr>
      <w:r w:rsidRPr="009879DF">
        <w:rPr>
          <w:b/>
        </w:rPr>
        <w:t>PREDMET UGOVORA</w:t>
      </w:r>
    </w:p>
    <w:p w14:paraId="7EF3398D" w14:textId="77777777" w:rsidR="00A743DC" w:rsidRPr="009879DF" w:rsidRDefault="00A743DC">
      <w:pPr>
        <w:jc w:val="both"/>
      </w:pPr>
    </w:p>
    <w:p w14:paraId="53F3C065" w14:textId="77777777" w:rsidR="00A743DC" w:rsidRPr="009879DF" w:rsidRDefault="00657A7F" w:rsidP="00984E0E">
      <w:pPr>
        <w:jc w:val="center"/>
        <w:rPr>
          <w:i/>
          <w:iCs/>
        </w:rPr>
      </w:pPr>
      <w:r w:rsidRPr="009879DF">
        <w:rPr>
          <w:i/>
          <w:iCs/>
        </w:rPr>
        <w:t>Članak 2.</w:t>
      </w:r>
    </w:p>
    <w:p w14:paraId="4928CB5E" w14:textId="77777777" w:rsidR="00A743DC" w:rsidRPr="009879DF" w:rsidRDefault="00A743DC">
      <w:pPr>
        <w:jc w:val="both"/>
      </w:pPr>
    </w:p>
    <w:p w14:paraId="3D0EA579" w14:textId="41C0A48A" w:rsidR="00A743DC" w:rsidRPr="009879DF" w:rsidRDefault="00657A7F">
      <w:pPr>
        <w:jc w:val="both"/>
      </w:pPr>
      <w:r w:rsidRPr="009879DF">
        <w:t xml:space="preserve">Ovim Ugovorom davatelj koncesijskog odobrenja daje ovlašteniku koncesijskog odobrenja, koncesijsko odobrenje za obavljanje ugostiteljske djelatnosti / trgovine na malo u </w:t>
      </w:r>
      <w:r w:rsidR="00C62651" w:rsidRPr="009879DF">
        <w:t>p</w:t>
      </w:r>
      <w:r w:rsidRPr="009879DF">
        <w:t xml:space="preserve">arku na Trgu </w:t>
      </w:r>
      <w:r w:rsidR="00C62651" w:rsidRPr="009879DF">
        <w:t>________________________</w:t>
      </w:r>
      <w:r w:rsidRPr="009879DF">
        <w:t xml:space="preserve">u Zagrebu, na vrijeme od </w:t>
      </w:r>
      <w:r w:rsidRPr="009879DF">
        <w:rPr>
          <w:b/>
          <w:bCs/>
        </w:rPr>
        <w:t>2</w:t>
      </w:r>
      <w:r w:rsidR="00770C46" w:rsidRPr="009879DF">
        <w:rPr>
          <w:b/>
          <w:bCs/>
        </w:rPr>
        <w:t>5</w:t>
      </w:r>
      <w:r w:rsidRPr="009879DF">
        <w:rPr>
          <w:b/>
          <w:bCs/>
        </w:rPr>
        <w:t>.11. 202</w:t>
      </w:r>
      <w:r w:rsidR="00770C46" w:rsidRPr="009879DF">
        <w:rPr>
          <w:b/>
          <w:bCs/>
        </w:rPr>
        <w:t>6</w:t>
      </w:r>
      <w:r w:rsidRPr="009879DF">
        <w:rPr>
          <w:b/>
          <w:bCs/>
        </w:rPr>
        <w:t xml:space="preserve">. do </w:t>
      </w:r>
      <w:r w:rsidR="00717F84" w:rsidRPr="009879DF">
        <w:rPr>
          <w:b/>
          <w:bCs/>
        </w:rPr>
        <w:t>7</w:t>
      </w:r>
      <w:r w:rsidRPr="009879DF">
        <w:rPr>
          <w:b/>
          <w:bCs/>
        </w:rPr>
        <w:t>.</w:t>
      </w:r>
      <w:r w:rsidR="00C81544" w:rsidRPr="009879DF">
        <w:rPr>
          <w:b/>
          <w:bCs/>
        </w:rPr>
        <w:t>1.</w:t>
      </w:r>
      <w:r w:rsidRPr="009879DF">
        <w:rPr>
          <w:b/>
          <w:bCs/>
        </w:rPr>
        <w:t>202</w:t>
      </w:r>
      <w:r w:rsidR="00770C46" w:rsidRPr="009879DF">
        <w:rPr>
          <w:b/>
          <w:bCs/>
        </w:rPr>
        <w:t>7</w:t>
      </w:r>
      <w:r w:rsidRPr="009879DF">
        <w:rPr>
          <w:b/>
          <w:bCs/>
        </w:rPr>
        <w:t xml:space="preserve">. </w:t>
      </w:r>
      <w:r w:rsidRPr="009879DF">
        <w:t>(4</w:t>
      </w:r>
      <w:r w:rsidR="00770C46" w:rsidRPr="009879DF">
        <w:t>4</w:t>
      </w:r>
      <w:r w:rsidRPr="009879DF">
        <w:t xml:space="preserve"> dana).</w:t>
      </w:r>
    </w:p>
    <w:p w14:paraId="75EEE201" w14:textId="77777777" w:rsidR="00A743DC" w:rsidRPr="009879DF" w:rsidRDefault="00A743DC">
      <w:pPr>
        <w:jc w:val="both"/>
      </w:pPr>
    </w:p>
    <w:p w14:paraId="68613267" w14:textId="66D4968D" w:rsidR="00A743DC" w:rsidRPr="009879DF" w:rsidRDefault="00657A7F">
      <w:pPr>
        <w:jc w:val="both"/>
        <w:rPr>
          <w:b/>
          <w:bCs/>
        </w:rPr>
      </w:pPr>
      <w:r w:rsidRPr="009879DF">
        <w:t xml:space="preserve">U razdoblju od </w:t>
      </w:r>
      <w:r w:rsidRPr="009879DF">
        <w:rPr>
          <w:b/>
          <w:bCs/>
        </w:rPr>
        <w:t>2</w:t>
      </w:r>
      <w:r w:rsidR="00770C46" w:rsidRPr="009879DF">
        <w:rPr>
          <w:b/>
          <w:bCs/>
        </w:rPr>
        <w:t>5</w:t>
      </w:r>
      <w:r w:rsidRPr="009879DF">
        <w:rPr>
          <w:b/>
          <w:bCs/>
        </w:rPr>
        <w:t>.11.202</w:t>
      </w:r>
      <w:r w:rsidR="00770C46" w:rsidRPr="009879DF">
        <w:rPr>
          <w:b/>
          <w:bCs/>
        </w:rPr>
        <w:t>6</w:t>
      </w:r>
      <w:r w:rsidRPr="009879DF">
        <w:rPr>
          <w:b/>
          <w:bCs/>
        </w:rPr>
        <w:t xml:space="preserve">. </w:t>
      </w:r>
      <w:r w:rsidR="002D3051" w:rsidRPr="009879DF">
        <w:rPr>
          <w:b/>
          <w:bCs/>
        </w:rPr>
        <w:t>do (uključujući i) 2</w:t>
      </w:r>
      <w:r w:rsidR="00770C46" w:rsidRPr="009879DF">
        <w:rPr>
          <w:b/>
          <w:bCs/>
        </w:rPr>
        <w:t>7</w:t>
      </w:r>
      <w:r w:rsidR="002D3051" w:rsidRPr="009879DF">
        <w:rPr>
          <w:b/>
          <w:bCs/>
        </w:rPr>
        <w:t>.11.202</w:t>
      </w:r>
      <w:r w:rsidR="00770C46" w:rsidRPr="009879DF">
        <w:rPr>
          <w:b/>
          <w:bCs/>
        </w:rPr>
        <w:t>6</w:t>
      </w:r>
      <w:r w:rsidR="002D3051" w:rsidRPr="009879DF">
        <w:rPr>
          <w:b/>
          <w:bCs/>
        </w:rPr>
        <w:t xml:space="preserve">. </w:t>
      </w:r>
      <w:r w:rsidRPr="009879DF">
        <w:t xml:space="preserve">(tzv. </w:t>
      </w:r>
      <w:r w:rsidR="0048468D" w:rsidRPr="009879DF">
        <w:t>„razdoblje zagrijavanja“</w:t>
      </w:r>
      <w:r w:rsidRPr="009879DF">
        <w:t xml:space="preserve">) lokacije ne smiju imati koncerte niti kulturni program već ambijentalnu glazbu te dekoriranje ne smije raditi u punom volumenu (lampice),  ali se sve druge usluge mogu pružati. Rad u punom opsegu počinje nakon svečanog otvorenja u subotu </w:t>
      </w:r>
      <w:r w:rsidR="002D3051" w:rsidRPr="009879DF">
        <w:rPr>
          <w:b/>
          <w:bCs/>
        </w:rPr>
        <w:t>2</w:t>
      </w:r>
      <w:r w:rsidR="00770C46" w:rsidRPr="009879DF">
        <w:rPr>
          <w:b/>
          <w:bCs/>
        </w:rPr>
        <w:t>8</w:t>
      </w:r>
      <w:r w:rsidRPr="009879DF">
        <w:rPr>
          <w:b/>
          <w:bCs/>
        </w:rPr>
        <w:t xml:space="preserve">. </w:t>
      </w:r>
      <w:r w:rsidR="00E27847" w:rsidRPr="009879DF">
        <w:rPr>
          <w:b/>
          <w:bCs/>
        </w:rPr>
        <w:t>studenog</w:t>
      </w:r>
      <w:r w:rsidRPr="009879DF">
        <w:rPr>
          <w:b/>
          <w:bCs/>
        </w:rPr>
        <w:t xml:space="preserve"> 202</w:t>
      </w:r>
      <w:r w:rsidR="00770C46" w:rsidRPr="009879DF">
        <w:rPr>
          <w:b/>
          <w:bCs/>
        </w:rPr>
        <w:t>6</w:t>
      </w:r>
      <w:r w:rsidRPr="009879DF">
        <w:rPr>
          <w:b/>
          <w:bCs/>
        </w:rPr>
        <w:t xml:space="preserve">. godine. </w:t>
      </w:r>
    </w:p>
    <w:p w14:paraId="4B3D640A" w14:textId="77777777" w:rsidR="00A743DC" w:rsidRPr="009879DF" w:rsidRDefault="00657A7F">
      <w:pPr>
        <w:jc w:val="both"/>
        <w:rPr>
          <w:b/>
        </w:rPr>
      </w:pPr>
      <w:r w:rsidRPr="009879DF">
        <w:rPr>
          <w:b/>
        </w:rPr>
        <w:lastRenderedPageBreak/>
        <w:t>UVJETI ZA OBAVLJANJE DJELATNOSTI</w:t>
      </w:r>
    </w:p>
    <w:p w14:paraId="0D33BB7D" w14:textId="77777777" w:rsidR="00A743DC" w:rsidRPr="009879DF" w:rsidRDefault="00A743DC">
      <w:pPr>
        <w:jc w:val="both"/>
      </w:pPr>
    </w:p>
    <w:p w14:paraId="14AC5473" w14:textId="77777777" w:rsidR="00A743DC" w:rsidRPr="009879DF" w:rsidRDefault="00657A7F" w:rsidP="00984E0E">
      <w:pPr>
        <w:jc w:val="center"/>
        <w:rPr>
          <w:i/>
          <w:iCs/>
        </w:rPr>
      </w:pPr>
      <w:r w:rsidRPr="009879DF">
        <w:rPr>
          <w:i/>
          <w:iCs/>
        </w:rPr>
        <w:t>Članak 3.</w:t>
      </w:r>
    </w:p>
    <w:p w14:paraId="32306F6F" w14:textId="77777777" w:rsidR="00A743DC" w:rsidRPr="009879DF" w:rsidRDefault="00A743DC">
      <w:pPr>
        <w:jc w:val="both"/>
      </w:pPr>
    </w:p>
    <w:p w14:paraId="072FBCE2" w14:textId="77777777" w:rsidR="00A743DC" w:rsidRPr="009879DF" w:rsidRDefault="00657A7F">
      <w:pPr>
        <w:jc w:val="both"/>
      </w:pPr>
      <w:r w:rsidRPr="009879DF">
        <w:t>Ovlaštenik koncesijskog odobrenja i/ili zajednica ponuditelja mora ispunjavati uvjete za obavljanje predmetne djelatnosti u smislu Zakona o zaštiti prirode i odredbe članka 4. ovog ugovora.</w:t>
      </w:r>
    </w:p>
    <w:p w14:paraId="66D6A5F2" w14:textId="77777777" w:rsidR="00A743DC" w:rsidRPr="009879DF" w:rsidRDefault="00A743DC">
      <w:pPr>
        <w:jc w:val="both"/>
      </w:pPr>
    </w:p>
    <w:p w14:paraId="53A90FF3" w14:textId="77777777" w:rsidR="00A743DC" w:rsidRPr="009879DF" w:rsidRDefault="00657A7F" w:rsidP="00984E0E">
      <w:pPr>
        <w:jc w:val="center"/>
        <w:rPr>
          <w:i/>
          <w:iCs/>
        </w:rPr>
      </w:pPr>
      <w:r w:rsidRPr="009879DF">
        <w:rPr>
          <w:i/>
          <w:iCs/>
        </w:rPr>
        <w:t>Članak 4.</w:t>
      </w:r>
    </w:p>
    <w:p w14:paraId="17D5D1B8" w14:textId="77777777" w:rsidR="00A743DC" w:rsidRPr="009879DF" w:rsidRDefault="00A743DC">
      <w:pPr>
        <w:jc w:val="both"/>
      </w:pPr>
    </w:p>
    <w:p w14:paraId="00DB3DAA" w14:textId="712723AA" w:rsidR="00A743DC" w:rsidRPr="009879DF" w:rsidRDefault="001C7313">
      <w:pPr>
        <w:jc w:val="both"/>
      </w:pPr>
      <w:r w:rsidRPr="009879DF">
        <w:t>O</w:t>
      </w:r>
      <w:r w:rsidR="00657A7F" w:rsidRPr="009879DF">
        <w:t>vlaštenik koncesijskog odobrenja se obvezuje radi ostvarivanja jamstava za o</w:t>
      </w:r>
      <w:r w:rsidR="0032564A" w:rsidRPr="009879DF">
        <w:t>siguranje</w:t>
      </w:r>
      <w:r w:rsidR="00657A7F" w:rsidRPr="009879DF">
        <w:t xml:space="preserve"> zaštite prirode </w:t>
      </w:r>
      <w:r w:rsidR="00E312F9" w:rsidRPr="009879DF">
        <w:t xml:space="preserve">pridržavati se u obavljanju </w:t>
      </w:r>
      <w:r w:rsidR="00657A7F" w:rsidRPr="009879DF">
        <w:t>djelatnost</w:t>
      </w:r>
      <w:r w:rsidR="00E312F9" w:rsidRPr="009879DF">
        <w:t>i</w:t>
      </w:r>
      <w:r w:rsidR="00657A7F" w:rsidRPr="009879DF">
        <w:t xml:space="preserve"> sljedeć</w:t>
      </w:r>
      <w:r w:rsidR="00E312F9" w:rsidRPr="009879DF">
        <w:t>ih</w:t>
      </w:r>
      <w:r w:rsidR="00657A7F" w:rsidRPr="009879DF">
        <w:t xml:space="preserve"> uvjet</w:t>
      </w:r>
      <w:r w:rsidR="00E312F9" w:rsidRPr="009879DF">
        <w:t>a</w:t>
      </w:r>
      <w:r w:rsidR="00657A7F" w:rsidRPr="009879DF">
        <w:t xml:space="preserve"> zaštite prirode:</w:t>
      </w:r>
    </w:p>
    <w:p w14:paraId="75D9509C" w14:textId="77777777" w:rsidR="00A743DC" w:rsidRPr="009879DF" w:rsidRDefault="00657A7F" w:rsidP="0042249C">
      <w:pPr>
        <w:numPr>
          <w:ilvl w:val="0"/>
          <w:numId w:val="13"/>
        </w:numPr>
        <w:jc w:val="both"/>
        <w:rPr>
          <w:color w:val="000000"/>
        </w:rPr>
      </w:pPr>
      <w:r w:rsidRPr="009879DF">
        <w:rPr>
          <w:color w:val="000000"/>
        </w:rPr>
        <w:t>tijekom obavljanja djelatnosti ne smije se dirati i uznemiravati živi svijet ili iz njega iznijeti bilo koji dio žive ili nežive prirode ili mijenjati na bilo koji način zatečeno stanje;</w:t>
      </w:r>
    </w:p>
    <w:p w14:paraId="2CF6772C" w14:textId="77777777" w:rsidR="00A743DC" w:rsidRPr="009879DF" w:rsidRDefault="00657A7F" w:rsidP="0042249C">
      <w:pPr>
        <w:numPr>
          <w:ilvl w:val="0"/>
          <w:numId w:val="13"/>
        </w:numPr>
        <w:jc w:val="both"/>
        <w:rPr>
          <w:color w:val="000000"/>
        </w:rPr>
      </w:pPr>
      <w:r w:rsidRPr="009879DF">
        <w:rPr>
          <w:color w:val="000000"/>
        </w:rPr>
        <w:t>sav otpad koji nastane obavljanjem djelatnosti zbrinuti u najkraćem mogućem roku i na odgovarajući način;</w:t>
      </w:r>
    </w:p>
    <w:p w14:paraId="064693CD" w14:textId="48FE5B63" w:rsidR="00A743DC" w:rsidRPr="009879DF" w:rsidRDefault="00D02CD7" w:rsidP="0042249C">
      <w:pPr>
        <w:numPr>
          <w:ilvl w:val="0"/>
          <w:numId w:val="13"/>
        </w:numPr>
        <w:jc w:val="both"/>
        <w:rPr>
          <w:color w:val="000000"/>
        </w:rPr>
      </w:pPr>
      <w:bookmarkStart w:id="18" w:name="_Hlk163061418"/>
      <w:bookmarkStart w:id="19" w:name="_Hlk163061326"/>
      <w:r w:rsidRPr="009879DF">
        <w:rPr>
          <w:color w:val="000000"/>
        </w:rPr>
        <w:t xml:space="preserve">ovlaštenik koncesijskog odobrenja će </w:t>
      </w:r>
      <w:r w:rsidR="00657A7F" w:rsidRPr="009879DF">
        <w:rPr>
          <w:color w:val="000000"/>
        </w:rPr>
        <w:t xml:space="preserve">sklopiti ugovor s gradskim komunalnim poduzećem vezano za </w:t>
      </w:r>
      <w:bookmarkEnd w:id="18"/>
      <w:r w:rsidR="00657A7F" w:rsidRPr="009879DF">
        <w:rPr>
          <w:color w:val="000000"/>
        </w:rPr>
        <w:t>zbrinjavanje otpada za vrijeme trajanja koncesijskog odobrenja</w:t>
      </w:r>
      <w:r w:rsidR="00E27847" w:rsidRPr="009879DF">
        <w:rPr>
          <w:color w:val="000000"/>
        </w:rPr>
        <w:t xml:space="preserve"> te</w:t>
      </w:r>
      <w:r w:rsidR="00D21739" w:rsidRPr="009879DF">
        <w:rPr>
          <w:color w:val="000000"/>
        </w:rPr>
        <w:t xml:space="preserve"> ga</w:t>
      </w:r>
      <w:r w:rsidR="00E27847" w:rsidRPr="009879DF">
        <w:rPr>
          <w:color w:val="000000"/>
        </w:rPr>
        <w:t xml:space="preserve"> dostaviti na uvid prije početka manifestacije</w:t>
      </w:r>
      <w:r w:rsidR="0022167F" w:rsidRPr="009879DF">
        <w:rPr>
          <w:color w:val="000000"/>
        </w:rPr>
        <w:t xml:space="preserve"> davatelju koncesijskog odobrenja</w:t>
      </w:r>
      <w:r w:rsidR="00657A7F" w:rsidRPr="009879DF">
        <w:rPr>
          <w:color w:val="000000"/>
        </w:rPr>
        <w:t>;</w:t>
      </w:r>
    </w:p>
    <w:bookmarkEnd w:id="19"/>
    <w:p w14:paraId="10EF8F92" w14:textId="3828D214" w:rsidR="00E27847" w:rsidRPr="009879DF" w:rsidRDefault="0022167F" w:rsidP="0042249C">
      <w:pPr>
        <w:pStyle w:val="Odlomakpopisa"/>
        <w:numPr>
          <w:ilvl w:val="0"/>
          <w:numId w:val="13"/>
        </w:numPr>
        <w:jc w:val="both"/>
        <w:rPr>
          <w:rFonts w:ascii="Times New Roman" w:eastAsia="Times New Roman" w:hAnsi="Times New Roman" w:cs="Times New Roman"/>
          <w:color w:val="000000"/>
          <w:sz w:val="24"/>
          <w:szCs w:val="24"/>
          <w:lang w:eastAsia="en-GB"/>
        </w:rPr>
      </w:pPr>
      <w:r w:rsidRPr="009879DF">
        <w:rPr>
          <w:rFonts w:ascii="Times New Roman" w:hAnsi="Times New Roman" w:cs="Times New Roman"/>
          <w:color w:val="000000"/>
          <w:sz w:val="24"/>
          <w:szCs w:val="24"/>
        </w:rPr>
        <w:t xml:space="preserve">ovlaštenik koncesijskog odobrenja će </w:t>
      </w:r>
      <w:r w:rsidR="00E27847" w:rsidRPr="009879DF">
        <w:rPr>
          <w:rFonts w:ascii="Times New Roman" w:eastAsia="Times New Roman" w:hAnsi="Times New Roman" w:cs="Times New Roman"/>
          <w:color w:val="000000"/>
          <w:sz w:val="24"/>
          <w:szCs w:val="24"/>
          <w:lang w:eastAsia="en-GB"/>
        </w:rPr>
        <w:t>sklopiti ugovor s tvrtkom ovlaštenom za mjerenje buke</w:t>
      </w:r>
      <w:r w:rsidR="007A6F81" w:rsidRPr="009879DF">
        <w:rPr>
          <w:rFonts w:ascii="Times New Roman" w:eastAsia="Times New Roman" w:hAnsi="Times New Roman" w:cs="Times New Roman"/>
          <w:color w:val="000000"/>
          <w:sz w:val="24"/>
          <w:szCs w:val="24"/>
          <w:lang w:eastAsia="en-GB"/>
        </w:rPr>
        <w:t xml:space="preserve"> </w:t>
      </w:r>
      <w:r w:rsidR="00320D26" w:rsidRPr="009879DF">
        <w:rPr>
          <w:rFonts w:ascii="Times New Roman" w:eastAsia="Times New Roman" w:hAnsi="Times New Roman" w:cs="Times New Roman"/>
          <w:color w:val="000000"/>
          <w:sz w:val="24"/>
          <w:szCs w:val="24"/>
          <w:lang w:eastAsia="en-GB"/>
        </w:rPr>
        <w:t xml:space="preserve">te mjeriti buku </w:t>
      </w:r>
      <w:r w:rsidR="0042249C" w:rsidRPr="009879DF">
        <w:rPr>
          <w:rFonts w:ascii="Times New Roman" w:eastAsia="Times New Roman" w:hAnsi="Times New Roman" w:cs="Times New Roman"/>
          <w:color w:val="000000"/>
          <w:sz w:val="24"/>
          <w:szCs w:val="24"/>
          <w:lang w:eastAsia="en-GB"/>
        </w:rPr>
        <w:t>svaki dan tijekom manifestacije</w:t>
      </w:r>
      <w:r w:rsidR="00320D26" w:rsidRPr="009879DF">
        <w:rPr>
          <w:rFonts w:ascii="Times New Roman" w:eastAsia="Times New Roman" w:hAnsi="Times New Roman" w:cs="Times New Roman"/>
          <w:color w:val="000000"/>
          <w:sz w:val="24"/>
          <w:szCs w:val="24"/>
          <w:lang w:eastAsia="en-GB"/>
        </w:rPr>
        <w:t xml:space="preserve"> i</w:t>
      </w:r>
      <w:r w:rsidR="00E27847" w:rsidRPr="009879DF">
        <w:rPr>
          <w:rFonts w:ascii="Times New Roman" w:eastAsia="Times New Roman" w:hAnsi="Times New Roman" w:cs="Times New Roman"/>
          <w:color w:val="000000"/>
          <w:sz w:val="24"/>
          <w:szCs w:val="24"/>
          <w:lang w:eastAsia="en-GB"/>
        </w:rPr>
        <w:t xml:space="preserve"> dostavljati dnevna izvješća o buci na područj</w:t>
      </w:r>
      <w:r w:rsidR="0042249C" w:rsidRPr="009879DF">
        <w:rPr>
          <w:rFonts w:ascii="Times New Roman" w:eastAsia="Times New Roman" w:hAnsi="Times New Roman" w:cs="Times New Roman"/>
          <w:color w:val="000000"/>
          <w:sz w:val="24"/>
          <w:szCs w:val="24"/>
          <w:lang w:eastAsia="en-GB"/>
        </w:rPr>
        <w:t xml:space="preserve">u </w:t>
      </w:r>
      <w:r w:rsidR="00E27847" w:rsidRPr="009879DF">
        <w:rPr>
          <w:rFonts w:ascii="Times New Roman" w:eastAsia="Times New Roman" w:hAnsi="Times New Roman" w:cs="Times New Roman"/>
          <w:color w:val="000000"/>
          <w:sz w:val="24"/>
          <w:szCs w:val="24"/>
          <w:lang w:eastAsia="en-GB"/>
        </w:rPr>
        <w:t>manifestacije za</w:t>
      </w:r>
      <w:r w:rsidR="006B0D52" w:rsidRPr="009879DF">
        <w:rPr>
          <w:rFonts w:ascii="Times New Roman" w:eastAsia="Times New Roman" w:hAnsi="Times New Roman" w:cs="Times New Roman"/>
          <w:color w:val="000000"/>
          <w:sz w:val="24"/>
          <w:szCs w:val="24"/>
          <w:lang w:eastAsia="en-GB"/>
        </w:rPr>
        <w:t xml:space="preserve"> cijelo</w:t>
      </w:r>
      <w:r w:rsidR="00E27847" w:rsidRPr="009879DF">
        <w:rPr>
          <w:rFonts w:ascii="Times New Roman" w:eastAsia="Times New Roman" w:hAnsi="Times New Roman" w:cs="Times New Roman"/>
          <w:color w:val="000000"/>
          <w:sz w:val="24"/>
          <w:szCs w:val="24"/>
          <w:lang w:eastAsia="en-GB"/>
        </w:rPr>
        <w:t xml:space="preserve"> vrijeme trajanja koncesijskog odobrenja </w:t>
      </w:r>
      <w:r w:rsidR="00D21739" w:rsidRPr="009879DF">
        <w:rPr>
          <w:rFonts w:ascii="Times New Roman" w:eastAsia="Times New Roman" w:hAnsi="Times New Roman" w:cs="Times New Roman"/>
          <w:color w:val="000000"/>
          <w:sz w:val="24"/>
          <w:szCs w:val="24"/>
          <w:lang w:eastAsia="en-GB"/>
        </w:rPr>
        <w:t xml:space="preserve">davatelju koncesijskog odobrenja </w:t>
      </w:r>
      <w:r w:rsidR="00BC3A08" w:rsidRPr="009879DF">
        <w:rPr>
          <w:rFonts w:ascii="Times New Roman" w:eastAsia="Times New Roman" w:hAnsi="Times New Roman" w:cs="Times New Roman"/>
          <w:color w:val="000000"/>
          <w:sz w:val="24"/>
          <w:szCs w:val="24"/>
          <w:lang w:eastAsia="en-GB"/>
        </w:rPr>
        <w:t>kao i</w:t>
      </w:r>
      <w:r w:rsidR="00E27847" w:rsidRPr="009879DF">
        <w:rPr>
          <w:rFonts w:ascii="Times New Roman" w:eastAsia="Times New Roman" w:hAnsi="Times New Roman" w:cs="Times New Roman"/>
          <w:color w:val="000000"/>
          <w:sz w:val="24"/>
          <w:szCs w:val="24"/>
          <w:lang w:eastAsia="en-GB"/>
        </w:rPr>
        <w:t xml:space="preserve"> dostaviti </w:t>
      </w:r>
      <w:r w:rsidR="0052565A" w:rsidRPr="009879DF">
        <w:rPr>
          <w:rFonts w:ascii="Times New Roman" w:eastAsia="Times New Roman" w:hAnsi="Times New Roman" w:cs="Times New Roman"/>
          <w:color w:val="000000"/>
          <w:sz w:val="24"/>
          <w:szCs w:val="24"/>
          <w:lang w:eastAsia="en-GB"/>
        </w:rPr>
        <w:t xml:space="preserve">davatelju koncesijskog odobrenja </w:t>
      </w:r>
      <w:r w:rsidR="00BC3A08" w:rsidRPr="009879DF">
        <w:rPr>
          <w:rFonts w:ascii="Times New Roman" w:eastAsia="Times New Roman" w:hAnsi="Times New Roman" w:cs="Times New Roman"/>
          <w:color w:val="000000"/>
          <w:sz w:val="24"/>
          <w:szCs w:val="24"/>
          <w:lang w:eastAsia="en-GB"/>
        </w:rPr>
        <w:t xml:space="preserve">ugovor </w:t>
      </w:r>
      <w:r w:rsidR="00E27847" w:rsidRPr="009879DF">
        <w:rPr>
          <w:rFonts w:ascii="Times New Roman" w:eastAsia="Times New Roman" w:hAnsi="Times New Roman" w:cs="Times New Roman"/>
          <w:color w:val="000000"/>
          <w:sz w:val="24"/>
          <w:szCs w:val="24"/>
          <w:lang w:eastAsia="en-GB"/>
        </w:rPr>
        <w:t>na uvid prije početka manifestacije;</w:t>
      </w:r>
    </w:p>
    <w:p w14:paraId="488D4D88" w14:textId="51C95C5E" w:rsidR="00E27847" w:rsidRPr="009879DF" w:rsidRDefault="0022167F" w:rsidP="0042249C">
      <w:pPr>
        <w:numPr>
          <w:ilvl w:val="0"/>
          <w:numId w:val="13"/>
        </w:numPr>
        <w:jc w:val="both"/>
        <w:rPr>
          <w:color w:val="000000"/>
        </w:rPr>
      </w:pPr>
      <w:r w:rsidRPr="009879DF">
        <w:rPr>
          <w:color w:val="000000"/>
        </w:rPr>
        <w:t xml:space="preserve">ovlaštenik koncesijskog odobrenja će </w:t>
      </w:r>
      <w:r w:rsidR="006B0D52" w:rsidRPr="009879DF">
        <w:rPr>
          <w:color w:val="000000"/>
        </w:rPr>
        <w:t>sklopiti ugovor s gradskim komunalnim poduzećem vezano uz sanaciju zelenih, travnatih površina nakon održavanja Adventa, uz sanaciju područja i vraćanje u prvobitno stanje u najkraćem mogućem roku, te isti dostaviti na uvid prije početka Adventa</w:t>
      </w:r>
      <w:r w:rsidR="00E17684" w:rsidRPr="009879DF">
        <w:rPr>
          <w:color w:val="000000"/>
        </w:rPr>
        <w:t xml:space="preserve"> davatelju koncesijskog odobrenja</w:t>
      </w:r>
    </w:p>
    <w:p w14:paraId="31CD0188" w14:textId="34E96EDF" w:rsidR="006B0D52" w:rsidRPr="009879DF" w:rsidRDefault="0022167F" w:rsidP="0042249C">
      <w:pPr>
        <w:numPr>
          <w:ilvl w:val="0"/>
          <w:numId w:val="13"/>
        </w:numPr>
        <w:jc w:val="both"/>
        <w:rPr>
          <w:color w:val="000000"/>
        </w:rPr>
      </w:pPr>
      <w:r w:rsidRPr="009879DF">
        <w:rPr>
          <w:color w:val="000000"/>
        </w:rPr>
        <w:t xml:space="preserve">ovlaštenik koncesijskog odobrenja će </w:t>
      </w:r>
      <w:r w:rsidR="006B0D52" w:rsidRPr="009879DF">
        <w:rPr>
          <w:color w:val="000000"/>
        </w:rPr>
        <w:t>sklopiti ugovor ili ugovoriti uslugu čuvanja prostora sa zaštitarskom firmom ili osiguravanje redara iz vlastitih redova u dovoljnom broju koji će osiguravati područje od trećih osoba koji nisu sudionici manifestacij</w:t>
      </w:r>
      <w:r w:rsidR="000E5CEB" w:rsidRPr="009879DF">
        <w:rPr>
          <w:color w:val="000000"/>
        </w:rPr>
        <w:t>e</w:t>
      </w:r>
      <w:r w:rsidR="00E17684" w:rsidRPr="009879DF">
        <w:rPr>
          <w:color w:val="000000"/>
        </w:rPr>
        <w:t>,</w:t>
      </w:r>
      <w:r w:rsidR="00A12B74" w:rsidRPr="009879DF">
        <w:rPr>
          <w:color w:val="000000"/>
        </w:rPr>
        <w:t xml:space="preserve"> </w:t>
      </w:r>
      <w:r w:rsidR="006B0D52" w:rsidRPr="009879DF">
        <w:rPr>
          <w:color w:val="000000"/>
        </w:rPr>
        <w:t>a vrše gospodarsku djelatnost</w:t>
      </w:r>
    </w:p>
    <w:p w14:paraId="35B90143" w14:textId="77777777" w:rsidR="006B0D52" w:rsidRPr="009879DF" w:rsidRDefault="00657A7F" w:rsidP="0042249C">
      <w:pPr>
        <w:numPr>
          <w:ilvl w:val="0"/>
          <w:numId w:val="13"/>
        </w:numPr>
        <w:jc w:val="both"/>
        <w:rPr>
          <w:color w:val="000000"/>
        </w:rPr>
      </w:pPr>
      <w:r w:rsidRPr="009879DF">
        <w:rPr>
          <w:color w:val="000000"/>
        </w:rPr>
        <w:t>u obavljanju djelatnosti zabranjeno je korištenje jednokratnih plastičnih materijala</w:t>
      </w:r>
    </w:p>
    <w:p w14:paraId="58B8BF1A" w14:textId="6D65280C" w:rsidR="006B0D52" w:rsidRPr="009879DF" w:rsidRDefault="000101CB" w:rsidP="1FB7BEF5">
      <w:pPr>
        <w:pStyle w:val="Odlomakpopisa"/>
        <w:numPr>
          <w:ilvl w:val="0"/>
          <w:numId w:val="13"/>
        </w:numPr>
        <w:jc w:val="both"/>
        <w:rPr>
          <w:rFonts w:ascii="Times New Roman" w:hAnsi="Times New Roman" w:cs="Times New Roman"/>
          <w:color w:val="000000" w:themeColor="text1"/>
          <w:sz w:val="24"/>
          <w:szCs w:val="24"/>
        </w:rPr>
      </w:pPr>
      <w:r w:rsidRPr="009879DF">
        <w:rPr>
          <w:rFonts w:ascii="Times New Roman" w:hAnsi="Times New Roman" w:cs="Times New Roman"/>
          <w:color w:val="000000" w:themeColor="text1"/>
          <w:sz w:val="24"/>
          <w:szCs w:val="24"/>
        </w:rPr>
        <w:t>t</w:t>
      </w:r>
      <w:r w:rsidR="00EB03C1" w:rsidRPr="009879DF">
        <w:rPr>
          <w:rFonts w:ascii="Times New Roman" w:hAnsi="Times New Roman" w:cs="Times New Roman"/>
          <w:color w:val="000000" w:themeColor="text1"/>
          <w:sz w:val="24"/>
          <w:szCs w:val="24"/>
        </w:rPr>
        <w:t>ijekom manifestacije organizator je dužan pridržavati se radnog vremena manifestacije sukladno predanom programu, s time da se sve aktivnosti u sklopu manifestacije koje emitiraju buku u okolni prostor moraju održavati svaki dan uključujući vikend na</w:t>
      </w:r>
      <w:r w:rsidR="00456094">
        <w:rPr>
          <w:rFonts w:ascii="Times New Roman" w:hAnsi="Times New Roman" w:cs="Times New Roman"/>
          <w:color w:val="000000" w:themeColor="text1"/>
          <w:sz w:val="24"/>
          <w:szCs w:val="24"/>
        </w:rPr>
        <w:t>jkasnije</w:t>
      </w:r>
      <w:r w:rsidR="00EB03C1" w:rsidRPr="009879DF">
        <w:rPr>
          <w:rFonts w:ascii="Times New Roman" w:hAnsi="Times New Roman" w:cs="Times New Roman"/>
          <w:color w:val="000000" w:themeColor="text1"/>
          <w:sz w:val="24"/>
          <w:szCs w:val="24"/>
        </w:rPr>
        <w:t xml:space="preserve"> do 23</w:t>
      </w:r>
      <w:r w:rsidR="002361F1">
        <w:rPr>
          <w:rFonts w:ascii="Times New Roman" w:hAnsi="Times New Roman" w:cs="Times New Roman"/>
          <w:color w:val="000000" w:themeColor="text1"/>
          <w:sz w:val="24"/>
          <w:szCs w:val="24"/>
        </w:rPr>
        <w:t>:</w:t>
      </w:r>
      <w:r w:rsidR="00EB03C1" w:rsidRPr="009879DF">
        <w:rPr>
          <w:rFonts w:ascii="Times New Roman" w:hAnsi="Times New Roman" w:cs="Times New Roman"/>
          <w:color w:val="000000" w:themeColor="text1"/>
          <w:sz w:val="24"/>
          <w:szCs w:val="24"/>
        </w:rPr>
        <w:t>00 sata, osim 31.12.202</w:t>
      </w:r>
      <w:r w:rsidR="00770C46" w:rsidRPr="009879DF">
        <w:rPr>
          <w:rFonts w:ascii="Times New Roman" w:hAnsi="Times New Roman" w:cs="Times New Roman"/>
          <w:color w:val="000000" w:themeColor="text1"/>
          <w:sz w:val="24"/>
          <w:szCs w:val="24"/>
        </w:rPr>
        <w:t>6</w:t>
      </w:r>
      <w:r w:rsidR="00EB03C1" w:rsidRPr="009879DF">
        <w:rPr>
          <w:rFonts w:ascii="Times New Roman" w:hAnsi="Times New Roman" w:cs="Times New Roman"/>
          <w:color w:val="000000" w:themeColor="text1"/>
          <w:sz w:val="24"/>
          <w:szCs w:val="24"/>
        </w:rPr>
        <w:t xml:space="preserve">. </w:t>
      </w:r>
      <w:r w:rsidR="00173935">
        <w:rPr>
          <w:rFonts w:ascii="Times New Roman" w:hAnsi="Times New Roman" w:cs="Times New Roman"/>
          <w:color w:val="000000" w:themeColor="text1"/>
          <w:sz w:val="24"/>
          <w:szCs w:val="24"/>
        </w:rPr>
        <w:t>na</w:t>
      </w:r>
      <w:r w:rsidR="00EB03C1" w:rsidRPr="009879DF">
        <w:rPr>
          <w:rFonts w:ascii="Times New Roman" w:hAnsi="Times New Roman" w:cs="Times New Roman"/>
          <w:color w:val="000000" w:themeColor="text1"/>
          <w:sz w:val="24"/>
          <w:szCs w:val="24"/>
        </w:rPr>
        <w:t xml:space="preserve"> 01.01.202</w:t>
      </w:r>
      <w:r w:rsidR="00770C46" w:rsidRPr="009879DF">
        <w:rPr>
          <w:rFonts w:ascii="Times New Roman" w:hAnsi="Times New Roman" w:cs="Times New Roman"/>
          <w:color w:val="000000" w:themeColor="text1"/>
          <w:sz w:val="24"/>
          <w:szCs w:val="24"/>
        </w:rPr>
        <w:t>7</w:t>
      </w:r>
      <w:r w:rsidR="00173935">
        <w:rPr>
          <w:rFonts w:ascii="Times New Roman" w:hAnsi="Times New Roman" w:cs="Times New Roman"/>
          <w:color w:val="000000" w:themeColor="text1"/>
          <w:sz w:val="24"/>
          <w:szCs w:val="24"/>
        </w:rPr>
        <w:t xml:space="preserve"> </w:t>
      </w:r>
      <w:r w:rsidR="002361F1">
        <w:rPr>
          <w:rFonts w:ascii="Times New Roman" w:hAnsi="Times New Roman" w:cs="Times New Roman"/>
          <w:color w:val="000000" w:themeColor="text1"/>
          <w:sz w:val="24"/>
          <w:szCs w:val="24"/>
        </w:rPr>
        <w:t>do 1:00 sat</w:t>
      </w:r>
      <w:r w:rsidR="00EB03C1" w:rsidRPr="009879DF">
        <w:rPr>
          <w:rFonts w:ascii="Times New Roman" w:hAnsi="Times New Roman" w:cs="Times New Roman"/>
          <w:color w:val="000000" w:themeColor="text1"/>
          <w:sz w:val="24"/>
          <w:szCs w:val="24"/>
        </w:rPr>
        <w:t xml:space="preserve">. </w:t>
      </w:r>
    </w:p>
    <w:p w14:paraId="34EBD000" w14:textId="77777777" w:rsidR="00A743DC" w:rsidRPr="009879DF" w:rsidRDefault="00A743DC">
      <w:pPr>
        <w:jc w:val="both"/>
      </w:pPr>
    </w:p>
    <w:p w14:paraId="55974EB7" w14:textId="77777777" w:rsidR="00A743DC" w:rsidRPr="009879DF" w:rsidRDefault="00657A7F" w:rsidP="00984E0E">
      <w:pPr>
        <w:jc w:val="center"/>
        <w:rPr>
          <w:i/>
          <w:iCs/>
        </w:rPr>
      </w:pPr>
      <w:r w:rsidRPr="009879DF">
        <w:rPr>
          <w:i/>
          <w:iCs/>
        </w:rPr>
        <w:t>Članak 5.</w:t>
      </w:r>
    </w:p>
    <w:p w14:paraId="28B39D98" w14:textId="77777777" w:rsidR="00A743DC" w:rsidRPr="009879DF" w:rsidRDefault="00A743DC">
      <w:pPr>
        <w:jc w:val="both"/>
      </w:pPr>
    </w:p>
    <w:p w14:paraId="0DB1A544" w14:textId="3CB7CBE6" w:rsidR="00A743DC" w:rsidRPr="009879DF" w:rsidRDefault="00657A7F">
      <w:pPr>
        <w:jc w:val="both"/>
      </w:pPr>
      <w:r w:rsidRPr="009879DF">
        <w:t xml:space="preserve">Ovlaštenik </w:t>
      </w:r>
      <w:r w:rsidR="002E1944">
        <w:t xml:space="preserve">koncesijskog odobrenja </w:t>
      </w:r>
      <w:r w:rsidRPr="009879DF">
        <w:t xml:space="preserve">se obvezuje obavljati djelatnosti uz sljedeće uvjete: </w:t>
      </w:r>
    </w:p>
    <w:p w14:paraId="5F7090CC" w14:textId="70F01F73" w:rsidR="001B6D8A" w:rsidRPr="009879DF" w:rsidRDefault="00657A7F" w:rsidP="001B6D8A">
      <w:pPr>
        <w:numPr>
          <w:ilvl w:val="0"/>
          <w:numId w:val="14"/>
        </w:numPr>
        <w:jc w:val="both"/>
        <w:rPr>
          <w:color w:val="000000"/>
        </w:rPr>
      </w:pPr>
      <w:r w:rsidRPr="009879DF">
        <w:rPr>
          <w:color w:val="000000"/>
        </w:rPr>
        <w:t>samostalna organizacija i provođenje djelatnosti;</w:t>
      </w:r>
      <w:r w:rsidR="001B6D8A" w:rsidRPr="009879DF">
        <w:t xml:space="preserve"> </w:t>
      </w:r>
    </w:p>
    <w:p w14:paraId="3342FADF" w14:textId="10CB69BB" w:rsidR="000D4924" w:rsidRPr="009879DF" w:rsidRDefault="000D4924" w:rsidP="000D4924">
      <w:pPr>
        <w:numPr>
          <w:ilvl w:val="0"/>
          <w:numId w:val="14"/>
        </w:numPr>
        <w:jc w:val="both"/>
        <w:rPr>
          <w:color w:val="000000"/>
        </w:rPr>
      </w:pPr>
      <w:r w:rsidRPr="009879DF">
        <w:rPr>
          <w:color w:val="000000"/>
        </w:rPr>
        <w:t xml:space="preserve">obveza informiranja </w:t>
      </w:r>
      <w:r w:rsidR="00C65006" w:rsidRPr="009879DF">
        <w:rPr>
          <w:color w:val="000000"/>
        </w:rPr>
        <w:t xml:space="preserve">davatelja koncesijskog odobrenja </w:t>
      </w:r>
      <w:r w:rsidRPr="009879DF">
        <w:rPr>
          <w:color w:val="000000"/>
        </w:rPr>
        <w:t>o svakoj promjeni statusa nositelja odobrenja;</w:t>
      </w:r>
    </w:p>
    <w:p w14:paraId="6969CD08" w14:textId="5E0C2E82" w:rsidR="00800781" w:rsidRPr="009879DF" w:rsidRDefault="00CF4800">
      <w:pPr>
        <w:numPr>
          <w:ilvl w:val="0"/>
          <w:numId w:val="14"/>
        </w:numPr>
        <w:jc w:val="both"/>
        <w:rPr>
          <w:color w:val="EE0000"/>
        </w:rPr>
      </w:pPr>
      <w:r w:rsidRPr="009879DF">
        <w:t>pridržava</w:t>
      </w:r>
      <w:r w:rsidR="00464F84" w:rsidRPr="009879DF">
        <w:t>nje</w:t>
      </w:r>
      <w:r w:rsidRPr="009879DF">
        <w:t xml:space="preserve"> datuma </w:t>
      </w:r>
      <w:r w:rsidR="001B6D8A" w:rsidRPr="009879DF">
        <w:t>početk</w:t>
      </w:r>
      <w:r w:rsidRPr="009879DF">
        <w:t>a</w:t>
      </w:r>
      <w:r w:rsidR="001B6D8A" w:rsidRPr="009879DF">
        <w:t xml:space="preserve"> montaže opreme za Advent </w:t>
      </w:r>
      <w:r w:rsidRPr="009879DF">
        <w:t xml:space="preserve">i </w:t>
      </w:r>
      <w:r w:rsidR="00BC3EF4" w:rsidRPr="009879DF">
        <w:t xml:space="preserve">datuma do kada se oprema mora </w:t>
      </w:r>
      <w:r w:rsidRPr="009879DF">
        <w:t>demont</w:t>
      </w:r>
      <w:r w:rsidR="00BC3EF4" w:rsidRPr="009879DF">
        <w:t xml:space="preserve">irati sukladno uputama </w:t>
      </w:r>
      <w:r w:rsidR="000D4924" w:rsidRPr="009879DF">
        <w:t>d</w:t>
      </w:r>
      <w:r w:rsidR="003261C2" w:rsidRPr="009879DF">
        <w:t>avatelja koncesijskog odobrenja</w:t>
      </w:r>
      <w:r w:rsidR="00337CD8" w:rsidRPr="009879DF">
        <w:t>;</w:t>
      </w:r>
      <w:r w:rsidR="003261C2" w:rsidRPr="009879DF">
        <w:t xml:space="preserve"> </w:t>
      </w:r>
      <w:r w:rsidR="001B6D8A" w:rsidRPr="009879DF">
        <w:t xml:space="preserve"> </w:t>
      </w:r>
    </w:p>
    <w:p w14:paraId="72CA38FD" w14:textId="7DA989B4" w:rsidR="00A743DC" w:rsidRPr="009879DF" w:rsidRDefault="00657A7F">
      <w:pPr>
        <w:numPr>
          <w:ilvl w:val="0"/>
          <w:numId w:val="14"/>
        </w:numPr>
        <w:jc w:val="both"/>
      </w:pPr>
      <w:r w:rsidRPr="009879DF">
        <w:rPr>
          <w:color w:val="000000"/>
        </w:rPr>
        <w:t xml:space="preserve">obveza </w:t>
      </w:r>
      <w:r w:rsidRPr="009879DF">
        <w:t xml:space="preserve">podmirivanja </w:t>
      </w:r>
      <w:r w:rsidR="00991165" w:rsidRPr="009879DF">
        <w:t>troškov</w:t>
      </w:r>
      <w:r w:rsidR="00D67D6F" w:rsidRPr="009879DF">
        <w:t>a</w:t>
      </w:r>
      <w:r w:rsidR="00991165" w:rsidRPr="009879DF">
        <w:t xml:space="preserve"> nabave i postavljanja pokretnih naprava, </w:t>
      </w:r>
      <w:r w:rsidRPr="009879DF">
        <w:t xml:space="preserve">svih nastalih </w:t>
      </w:r>
      <w:r w:rsidRPr="009879DF">
        <w:rPr>
          <w:color w:val="000000"/>
        </w:rPr>
        <w:t xml:space="preserve">troškova struje, vode, </w:t>
      </w:r>
      <w:r w:rsidR="00245C9C" w:rsidRPr="009879DF">
        <w:rPr>
          <w:color w:val="000000"/>
        </w:rPr>
        <w:t xml:space="preserve">čistoće, </w:t>
      </w:r>
      <w:r w:rsidRPr="009879DF">
        <w:rPr>
          <w:color w:val="000000"/>
        </w:rPr>
        <w:t xml:space="preserve">zbrinjavanja otpada, </w:t>
      </w:r>
      <w:r w:rsidR="00245C9C" w:rsidRPr="009879DF">
        <w:rPr>
          <w:color w:val="000000"/>
        </w:rPr>
        <w:t xml:space="preserve">priključaka na </w:t>
      </w:r>
      <w:r w:rsidR="00A262BA" w:rsidRPr="009879DF">
        <w:rPr>
          <w:color w:val="000000"/>
        </w:rPr>
        <w:t xml:space="preserve">komunalnu infrastrukturu te </w:t>
      </w:r>
      <w:r w:rsidRPr="009879DF">
        <w:rPr>
          <w:color w:val="000000"/>
        </w:rPr>
        <w:t>zaštitara</w:t>
      </w:r>
      <w:r w:rsidR="00D67D6F" w:rsidRPr="009879DF">
        <w:rPr>
          <w:color w:val="000000"/>
        </w:rPr>
        <w:t xml:space="preserve"> i drugih troškova</w:t>
      </w:r>
      <w:r w:rsidR="00A262BA" w:rsidRPr="009879DF">
        <w:rPr>
          <w:color w:val="000000"/>
        </w:rPr>
        <w:t>, a</w:t>
      </w:r>
      <w:r w:rsidRPr="009879DF">
        <w:rPr>
          <w:color w:val="000000"/>
        </w:rPr>
        <w:t xml:space="preserve"> koji </w:t>
      </w:r>
      <w:r w:rsidR="00A262BA" w:rsidRPr="009879DF">
        <w:rPr>
          <w:color w:val="000000"/>
        </w:rPr>
        <w:t xml:space="preserve">troškovi </w:t>
      </w:r>
      <w:r w:rsidRPr="009879DF">
        <w:rPr>
          <w:color w:val="000000"/>
        </w:rPr>
        <w:t xml:space="preserve">nisu </w:t>
      </w:r>
      <w:r w:rsidRPr="009879DF">
        <w:t>uključeni u cijenu samog koncesijskog odobrenja;</w:t>
      </w:r>
    </w:p>
    <w:p w14:paraId="52F93633" w14:textId="492A4AB8" w:rsidR="00A743DC" w:rsidRPr="009879DF" w:rsidRDefault="00657A7F" w:rsidP="006B0D52">
      <w:pPr>
        <w:numPr>
          <w:ilvl w:val="0"/>
          <w:numId w:val="14"/>
        </w:numPr>
        <w:jc w:val="both"/>
        <w:rPr>
          <w:color w:val="000000"/>
        </w:rPr>
      </w:pPr>
      <w:r w:rsidRPr="009879DF">
        <w:rPr>
          <w:color w:val="000000"/>
        </w:rPr>
        <w:lastRenderedPageBreak/>
        <w:t>pridržavanje zadanih uvjeta zaštite i očuvanja kulturnog dobra koje donosi Gradski zavod za zaštitu spomenika kulture i prirode</w:t>
      </w:r>
      <w:r w:rsidR="00DD292F" w:rsidRPr="009879DF">
        <w:rPr>
          <w:color w:val="000000"/>
        </w:rPr>
        <w:t xml:space="preserve">; </w:t>
      </w:r>
    </w:p>
    <w:p w14:paraId="3DA118C5" w14:textId="77777777" w:rsidR="00A743DC" w:rsidRPr="009879DF" w:rsidRDefault="00657A7F" w:rsidP="006B0D52">
      <w:pPr>
        <w:numPr>
          <w:ilvl w:val="0"/>
          <w:numId w:val="14"/>
        </w:numPr>
        <w:jc w:val="both"/>
        <w:rPr>
          <w:color w:val="000000"/>
        </w:rPr>
      </w:pPr>
      <w:r w:rsidRPr="009879DF">
        <w:rPr>
          <w:color w:val="000000"/>
        </w:rPr>
        <w:t>na ugostiteljskim lokacijama zabranjeno je postavljanje šatora za prostor usluživanja hranom i pićem;</w:t>
      </w:r>
    </w:p>
    <w:p w14:paraId="68401A07" w14:textId="77777777" w:rsidR="00A743DC" w:rsidRPr="009879DF" w:rsidRDefault="00657A7F">
      <w:pPr>
        <w:numPr>
          <w:ilvl w:val="0"/>
          <w:numId w:val="14"/>
        </w:numPr>
        <w:jc w:val="both"/>
        <w:rPr>
          <w:color w:val="000000"/>
        </w:rPr>
      </w:pPr>
      <w:r w:rsidRPr="009879DF">
        <w:rPr>
          <w:color w:val="000000"/>
        </w:rPr>
        <w:t>kućice na lokacijama nije moguće zamijeniti pokretnim prikolicama;</w:t>
      </w:r>
    </w:p>
    <w:p w14:paraId="7E335DEC" w14:textId="6FCD0252" w:rsidR="00A743DC" w:rsidRPr="009879DF" w:rsidRDefault="00657A7F">
      <w:pPr>
        <w:numPr>
          <w:ilvl w:val="0"/>
          <w:numId w:val="14"/>
        </w:numPr>
        <w:jc w:val="both"/>
        <w:rPr>
          <w:color w:val="000000"/>
        </w:rPr>
      </w:pPr>
      <w:r w:rsidRPr="009879DF">
        <w:rPr>
          <w:color w:val="000000"/>
        </w:rPr>
        <w:t>najstrože je zabranjeno postavljanje sponzorske infrastrukture (takva infrastruktura će biti uklonjena o trošku ovlaštenika koncesijskog odobrenja)</w:t>
      </w:r>
      <w:r w:rsidR="00337CD8" w:rsidRPr="009879DF">
        <w:rPr>
          <w:color w:val="000000"/>
        </w:rPr>
        <w:t>;</w:t>
      </w:r>
    </w:p>
    <w:p w14:paraId="13A72FB5" w14:textId="388DDD9F" w:rsidR="00A743DC" w:rsidRPr="009879DF" w:rsidRDefault="00657A7F">
      <w:pPr>
        <w:numPr>
          <w:ilvl w:val="0"/>
          <w:numId w:val="14"/>
        </w:numPr>
        <w:jc w:val="both"/>
        <w:rPr>
          <w:color w:val="000000"/>
        </w:rPr>
      </w:pPr>
      <w:r w:rsidRPr="009879DF">
        <w:rPr>
          <w:color w:val="000000"/>
        </w:rPr>
        <w:t>zabranjeno je postavljanje televizijskih prijamnika radi praćenja bilo kakvog TV programa;</w:t>
      </w:r>
    </w:p>
    <w:p w14:paraId="0FDDE7BB" w14:textId="26DF00B2" w:rsidR="00A743DC" w:rsidRPr="009879DF" w:rsidRDefault="00657A7F">
      <w:pPr>
        <w:numPr>
          <w:ilvl w:val="0"/>
          <w:numId w:val="14"/>
        </w:numPr>
        <w:jc w:val="both"/>
        <w:rPr>
          <w:color w:val="000000"/>
        </w:rPr>
      </w:pPr>
      <w:r w:rsidRPr="009879DF">
        <w:rPr>
          <w:color w:val="000000"/>
        </w:rPr>
        <w:t>za nepoštivanje propisanih uvjeta navedenih u koncesijskom odobrenju odgovara ovlaštenik koncesijskog odobrenja</w:t>
      </w:r>
      <w:r w:rsidR="00337CD8" w:rsidRPr="009879DF">
        <w:rPr>
          <w:color w:val="000000"/>
        </w:rPr>
        <w:t>;</w:t>
      </w:r>
    </w:p>
    <w:p w14:paraId="758858BD" w14:textId="4FC705F2" w:rsidR="00F61621" w:rsidRPr="009879DF" w:rsidRDefault="009D67B7">
      <w:pPr>
        <w:numPr>
          <w:ilvl w:val="0"/>
          <w:numId w:val="14"/>
        </w:numPr>
        <w:jc w:val="both"/>
        <w:rPr>
          <w:color w:val="000000"/>
        </w:rPr>
      </w:pPr>
      <w:r w:rsidRPr="009879DF">
        <w:rPr>
          <w:color w:val="000000"/>
        </w:rPr>
        <w:t xml:space="preserve">davatelju koncesijskog odobrenja </w:t>
      </w:r>
      <w:r w:rsidR="00F61621" w:rsidRPr="009879DF">
        <w:rPr>
          <w:color w:val="000000"/>
        </w:rPr>
        <w:t>dostaviti ugovor zaključen s tvrtkom za mjerenje buke</w:t>
      </w:r>
      <w:r w:rsidR="003C6311" w:rsidRPr="009879DF">
        <w:rPr>
          <w:color w:val="000000"/>
        </w:rPr>
        <w:t xml:space="preserve"> i</w:t>
      </w:r>
      <w:r w:rsidR="00F61621" w:rsidRPr="009879DF">
        <w:rPr>
          <w:color w:val="000000"/>
        </w:rPr>
        <w:t xml:space="preserve">  ugovor s gradskim komunalnim poduzećem vezano za zbrinjavanje otpada</w:t>
      </w:r>
      <w:r w:rsidR="003C6311" w:rsidRPr="009879DF">
        <w:rPr>
          <w:color w:val="000000"/>
        </w:rPr>
        <w:t xml:space="preserve"> oprije početka manifestacije </w:t>
      </w:r>
      <w:r w:rsidR="00721216" w:rsidRPr="009879DF">
        <w:rPr>
          <w:color w:val="000000"/>
        </w:rPr>
        <w:t>te ugovor</w:t>
      </w:r>
      <w:r w:rsidR="000D2858" w:rsidRPr="009879DF">
        <w:rPr>
          <w:color w:val="000000"/>
        </w:rPr>
        <w:t>/narudžbenicu</w:t>
      </w:r>
      <w:r w:rsidR="00721216" w:rsidRPr="009879DF">
        <w:rPr>
          <w:color w:val="000000"/>
        </w:rPr>
        <w:t xml:space="preserve"> sa gradskim komunalnim poduzećem vezano uz sanaciju zelenih travnatih površina n</w:t>
      </w:r>
      <w:r w:rsidR="003C6311" w:rsidRPr="009879DF">
        <w:rPr>
          <w:color w:val="000000"/>
        </w:rPr>
        <w:t xml:space="preserve">a zahtjev </w:t>
      </w:r>
      <w:r w:rsidR="008649EF" w:rsidRPr="009879DF">
        <w:rPr>
          <w:color w:val="000000"/>
        </w:rPr>
        <w:t>davatelja koncesijskog odobrenja</w:t>
      </w:r>
      <w:r w:rsidR="009D6D20" w:rsidRPr="009879DF">
        <w:rPr>
          <w:color w:val="000000"/>
        </w:rPr>
        <w:t>;</w:t>
      </w:r>
    </w:p>
    <w:p w14:paraId="1FA425B0" w14:textId="126E945C" w:rsidR="0034649F" w:rsidRDefault="00F03A9E">
      <w:pPr>
        <w:numPr>
          <w:ilvl w:val="0"/>
          <w:numId w:val="14"/>
        </w:numPr>
        <w:jc w:val="both"/>
        <w:rPr>
          <w:color w:val="000000"/>
        </w:rPr>
      </w:pPr>
      <w:r w:rsidRPr="009879DF">
        <w:rPr>
          <w:color w:val="000000"/>
        </w:rPr>
        <w:t xml:space="preserve">kontrolirati putem svog osoblja </w:t>
      </w:r>
      <w:r w:rsidR="005E1F36" w:rsidRPr="009879DF">
        <w:rPr>
          <w:color w:val="000000"/>
        </w:rPr>
        <w:t xml:space="preserve">da usluge pružaju oni koji su dobili koncesijsko odobrenje, a ne treće osobe </w:t>
      </w:r>
      <w:r w:rsidR="00BF131E" w:rsidRPr="009879DF">
        <w:rPr>
          <w:color w:val="000000"/>
        </w:rPr>
        <w:t xml:space="preserve">i ukloniti sve treće osobe s </w:t>
      </w:r>
      <w:r w:rsidR="00695EC4" w:rsidRPr="009879DF">
        <w:rPr>
          <w:color w:val="000000"/>
        </w:rPr>
        <w:t>lokacij</w:t>
      </w:r>
      <w:r w:rsidR="00BF131E" w:rsidRPr="009879DF">
        <w:rPr>
          <w:color w:val="000000"/>
        </w:rPr>
        <w:t>e</w:t>
      </w:r>
      <w:r w:rsidR="009D6D20" w:rsidRPr="009879DF">
        <w:rPr>
          <w:color w:val="000000"/>
        </w:rPr>
        <w:t>;</w:t>
      </w:r>
    </w:p>
    <w:p w14:paraId="06CF0EF1" w14:textId="769DEBF3" w:rsidR="008906F2" w:rsidRPr="008906F2" w:rsidRDefault="008906F2" w:rsidP="008906F2">
      <w:pPr>
        <w:pStyle w:val="Odlomakpopisa"/>
        <w:numPr>
          <w:ilvl w:val="0"/>
          <w:numId w:val="14"/>
        </w:numPr>
        <w:rPr>
          <w:rFonts w:ascii="Times New Roman" w:eastAsia="Times New Roman" w:hAnsi="Times New Roman" w:cs="Times New Roman"/>
          <w:color w:val="000000"/>
          <w:sz w:val="24"/>
          <w:szCs w:val="24"/>
          <w:lang w:eastAsia="en-GB"/>
        </w:rPr>
      </w:pPr>
      <w:r w:rsidRPr="008906F2">
        <w:rPr>
          <w:rFonts w:ascii="Times New Roman" w:eastAsia="Times New Roman" w:hAnsi="Times New Roman" w:cs="Times New Roman"/>
          <w:color w:val="000000"/>
          <w:sz w:val="24"/>
          <w:szCs w:val="24"/>
          <w:lang w:eastAsia="en-GB"/>
        </w:rPr>
        <w:t>imati postavljene pokretne naprave-kućice i obavljati u njima djelatnost za cijelo vrijeme trajanja manifestacije</w:t>
      </w:r>
      <w:r>
        <w:rPr>
          <w:rFonts w:ascii="Times New Roman" w:eastAsia="Times New Roman" w:hAnsi="Times New Roman" w:cs="Times New Roman"/>
          <w:color w:val="000000"/>
          <w:sz w:val="24"/>
          <w:szCs w:val="24"/>
          <w:lang w:eastAsia="en-GB"/>
        </w:rPr>
        <w:t>;</w:t>
      </w:r>
    </w:p>
    <w:p w14:paraId="79891AED" w14:textId="373E5BCC" w:rsidR="00B945FE" w:rsidRPr="009879DF" w:rsidRDefault="0034649F">
      <w:pPr>
        <w:numPr>
          <w:ilvl w:val="0"/>
          <w:numId w:val="14"/>
        </w:numPr>
        <w:jc w:val="both"/>
        <w:rPr>
          <w:color w:val="000000"/>
        </w:rPr>
      </w:pPr>
      <w:r w:rsidRPr="009879DF">
        <w:rPr>
          <w:color w:val="000000"/>
        </w:rPr>
        <w:t xml:space="preserve">sve kućice će biti pod nazivima </w:t>
      </w:r>
      <w:r w:rsidR="00B945FE" w:rsidRPr="009879DF">
        <w:rPr>
          <w:color w:val="000000"/>
        </w:rPr>
        <w:t>odnosno izgledati kako je prikazano u ponudi</w:t>
      </w:r>
      <w:r w:rsidR="009D6D20" w:rsidRPr="009879DF">
        <w:rPr>
          <w:color w:val="000000"/>
        </w:rPr>
        <w:t>;</w:t>
      </w:r>
      <w:r w:rsidR="00B945FE" w:rsidRPr="009879DF">
        <w:rPr>
          <w:color w:val="000000"/>
        </w:rPr>
        <w:t xml:space="preserve"> </w:t>
      </w:r>
    </w:p>
    <w:p w14:paraId="0D62F67E" w14:textId="7914AB31" w:rsidR="00714A95" w:rsidRPr="009879DF" w:rsidRDefault="00B945FE">
      <w:pPr>
        <w:numPr>
          <w:ilvl w:val="0"/>
          <w:numId w:val="14"/>
        </w:numPr>
        <w:jc w:val="both"/>
        <w:rPr>
          <w:color w:val="000000"/>
        </w:rPr>
      </w:pPr>
      <w:r w:rsidRPr="009879DF">
        <w:rPr>
          <w:color w:val="000000"/>
        </w:rPr>
        <w:t>pridržavati se programa do</w:t>
      </w:r>
      <w:r w:rsidR="00714A95" w:rsidRPr="009879DF">
        <w:rPr>
          <w:color w:val="000000"/>
        </w:rPr>
        <w:t>gađanja iz ponud</w:t>
      </w:r>
      <w:r w:rsidR="009D6D20" w:rsidRPr="009879DF">
        <w:rPr>
          <w:color w:val="000000"/>
        </w:rPr>
        <w:t>e;</w:t>
      </w:r>
    </w:p>
    <w:p w14:paraId="516BD226" w14:textId="264693A5" w:rsidR="00477F59" w:rsidRPr="009879DF" w:rsidRDefault="00477F59">
      <w:pPr>
        <w:numPr>
          <w:ilvl w:val="0"/>
          <w:numId w:val="14"/>
        </w:numPr>
        <w:jc w:val="both"/>
        <w:rPr>
          <w:color w:val="000000"/>
        </w:rPr>
      </w:pPr>
      <w:r w:rsidRPr="009879DF">
        <w:rPr>
          <w:color w:val="000000"/>
        </w:rPr>
        <w:t xml:space="preserve">izričito se zabranjuje </w:t>
      </w:r>
      <w:r w:rsidR="00CA082A" w:rsidRPr="009879DF">
        <w:rPr>
          <w:color w:val="000000"/>
        </w:rPr>
        <w:t xml:space="preserve">prodaja i </w:t>
      </w:r>
      <w:r w:rsidRPr="009879DF">
        <w:rPr>
          <w:color w:val="000000"/>
        </w:rPr>
        <w:t xml:space="preserve">reklamiranje duhanskih proizvoda  </w:t>
      </w:r>
    </w:p>
    <w:p w14:paraId="2947AF7D" w14:textId="77777777" w:rsidR="006F0A0D" w:rsidRDefault="00714A95">
      <w:pPr>
        <w:numPr>
          <w:ilvl w:val="0"/>
          <w:numId w:val="14"/>
        </w:numPr>
        <w:jc w:val="both"/>
        <w:rPr>
          <w:color w:val="000000"/>
        </w:rPr>
      </w:pPr>
      <w:r w:rsidRPr="009879DF">
        <w:rPr>
          <w:color w:val="000000"/>
        </w:rPr>
        <w:t xml:space="preserve">paziti da </w:t>
      </w:r>
      <w:r w:rsidR="00573CCD" w:rsidRPr="009879DF">
        <w:rPr>
          <w:color w:val="000000"/>
        </w:rPr>
        <w:t>se usluge ne pružaju van gabarita prostora događanja</w:t>
      </w:r>
      <w:r w:rsidR="002870FC" w:rsidRPr="009879DF">
        <w:rPr>
          <w:color w:val="000000"/>
        </w:rPr>
        <w:t>.</w:t>
      </w:r>
    </w:p>
    <w:p w14:paraId="1D3B3F4D" w14:textId="5AB0E4C2" w:rsidR="00F03A9E" w:rsidRPr="009879DF" w:rsidRDefault="005C247A">
      <w:pPr>
        <w:numPr>
          <w:ilvl w:val="0"/>
          <w:numId w:val="14"/>
        </w:numPr>
        <w:jc w:val="both"/>
        <w:rPr>
          <w:color w:val="000000"/>
        </w:rPr>
      </w:pPr>
      <w:r>
        <w:rPr>
          <w:color w:val="000000"/>
        </w:rPr>
        <w:t>i</w:t>
      </w:r>
      <w:r w:rsidR="006F0A0D">
        <w:rPr>
          <w:color w:val="000000"/>
        </w:rPr>
        <w:t xml:space="preserve">spunjavati </w:t>
      </w:r>
      <w:r>
        <w:rPr>
          <w:color w:val="000000"/>
        </w:rPr>
        <w:t xml:space="preserve">uredno </w:t>
      </w:r>
      <w:r w:rsidR="006F0A0D">
        <w:rPr>
          <w:color w:val="000000"/>
        </w:rPr>
        <w:t xml:space="preserve">ugovorne obveze </w:t>
      </w:r>
      <w:r w:rsidR="005E1F36" w:rsidRPr="009879DF">
        <w:rPr>
          <w:color w:val="000000"/>
        </w:rPr>
        <w:t xml:space="preserve"> </w:t>
      </w:r>
    </w:p>
    <w:p w14:paraId="642C735E" w14:textId="77777777" w:rsidR="00F142ED" w:rsidRPr="009879DF" w:rsidRDefault="00F142ED" w:rsidP="007C76FB">
      <w:pPr>
        <w:jc w:val="both"/>
        <w:rPr>
          <w:bCs/>
          <w:i/>
          <w:iCs/>
        </w:rPr>
      </w:pPr>
    </w:p>
    <w:p w14:paraId="6C78BFE2" w14:textId="745094A3" w:rsidR="007C76FB" w:rsidRPr="00140410" w:rsidRDefault="007C76FB" w:rsidP="007C76FB">
      <w:pPr>
        <w:jc w:val="both"/>
        <w:rPr>
          <w:bCs/>
        </w:rPr>
      </w:pPr>
      <w:r w:rsidRPr="00140410">
        <w:rPr>
          <w:bCs/>
        </w:rPr>
        <w:t>Po završetku  manifestacije, Gradski ured za obnovu, izgradnju, prostorno uređenje, graditeljstvo i komunalne poslove ispostavlja račun koji sadržava cijenu priključenja i potrošnje električne energije.</w:t>
      </w:r>
    </w:p>
    <w:p w14:paraId="33AF4DEF" w14:textId="77777777" w:rsidR="00984E0E" w:rsidRPr="009879DF" w:rsidRDefault="00984E0E" w:rsidP="007C76FB">
      <w:pPr>
        <w:jc w:val="both"/>
        <w:rPr>
          <w:bCs/>
          <w:i/>
          <w:iCs/>
        </w:rPr>
      </w:pPr>
    </w:p>
    <w:p w14:paraId="3E493D16" w14:textId="30B53B43" w:rsidR="007C76FB" w:rsidRPr="00140410" w:rsidRDefault="007C76FB" w:rsidP="007C76FB">
      <w:pPr>
        <w:jc w:val="both"/>
        <w:rPr>
          <w:bCs/>
        </w:rPr>
      </w:pPr>
      <w:r w:rsidRPr="00140410">
        <w:rPr>
          <w:bCs/>
        </w:rPr>
        <w:t>Gradski priključni ormari su na slijedećim lokacijama: Trg Nikole Šubića Zrinskog, Trg Josipa Jurja Strossmayera</w:t>
      </w:r>
      <w:r w:rsidR="007B68FC" w:rsidRPr="00140410">
        <w:rPr>
          <w:bCs/>
        </w:rPr>
        <w:t xml:space="preserve"> i</w:t>
      </w:r>
      <w:r w:rsidRPr="00140410">
        <w:rPr>
          <w:bCs/>
        </w:rPr>
        <w:t xml:space="preserve"> Trg kralja Tomislava</w:t>
      </w:r>
      <w:r w:rsidR="007B68FC" w:rsidRPr="00140410">
        <w:rPr>
          <w:bCs/>
        </w:rPr>
        <w:t>.</w:t>
      </w:r>
    </w:p>
    <w:p w14:paraId="0CA71C77" w14:textId="77777777" w:rsidR="00FA35F4" w:rsidRPr="00140410" w:rsidRDefault="00FA35F4" w:rsidP="00E741C3">
      <w:pPr>
        <w:jc w:val="both"/>
        <w:rPr>
          <w:bCs/>
        </w:rPr>
      </w:pPr>
    </w:p>
    <w:p w14:paraId="664D07C5" w14:textId="7D61C01F" w:rsidR="00E741C3" w:rsidRPr="006F5EB2" w:rsidRDefault="006F5EB2" w:rsidP="00E741C3">
      <w:pPr>
        <w:jc w:val="both"/>
        <w:rPr>
          <w:bCs/>
        </w:rPr>
      </w:pPr>
      <w:r>
        <w:rPr>
          <w:bCs/>
        </w:rPr>
        <w:t xml:space="preserve">Ovlaštenik koncesijskog odobrenja </w:t>
      </w:r>
      <w:r w:rsidR="00E741C3" w:rsidRPr="006F5EB2">
        <w:rPr>
          <w:bCs/>
        </w:rPr>
        <w:t>je dužan snositi troškove nabave i postavljanja pokretnih naprava, električne energije, čistoće, priključaka na komunalnu infrastrukturu, po potrebi zaštitara i druge troškove.</w:t>
      </w:r>
    </w:p>
    <w:p w14:paraId="342FF7D2" w14:textId="77777777" w:rsidR="00E741C3" w:rsidRPr="006F5EB2" w:rsidRDefault="00E741C3" w:rsidP="00E741C3">
      <w:pPr>
        <w:jc w:val="both"/>
        <w:rPr>
          <w:bCs/>
        </w:rPr>
      </w:pPr>
      <w:r w:rsidRPr="006F5EB2">
        <w:rPr>
          <w:bCs/>
        </w:rPr>
        <w:t xml:space="preserve">Cijena priključenja obračunava se po jediničnoj cijeni po svakom korištenom izvodu s priključnog mjesta - </w:t>
      </w:r>
      <w:proofErr w:type="spellStart"/>
      <w:r w:rsidRPr="006F5EB2">
        <w:rPr>
          <w:bCs/>
        </w:rPr>
        <w:t>elektroormara</w:t>
      </w:r>
      <w:proofErr w:type="spellEnd"/>
      <w:r w:rsidRPr="006F5EB2">
        <w:rPr>
          <w:bCs/>
        </w:rPr>
        <w:t>. Broj potrebnih izvoda ovisi o zatraženoj snazi za manifestaciju i tehničkim karakteristikama priključnog mjesta.</w:t>
      </w:r>
    </w:p>
    <w:p w14:paraId="2F42F24E" w14:textId="20874C22" w:rsidR="00E741C3" w:rsidRPr="006F5EB2" w:rsidRDefault="00E741C3" w:rsidP="00E741C3">
      <w:pPr>
        <w:jc w:val="both"/>
        <w:rPr>
          <w:bCs/>
        </w:rPr>
      </w:pPr>
      <w:r w:rsidRPr="006F5EB2">
        <w:rPr>
          <w:bCs/>
        </w:rPr>
        <w:t>Ugovorena jedinična cijena iznosi 189,59 EUR + PDV.</w:t>
      </w:r>
    </w:p>
    <w:p w14:paraId="36566AF6" w14:textId="77777777" w:rsidR="00E741C3" w:rsidRPr="006F5EB2" w:rsidRDefault="00E741C3" w:rsidP="00E741C3">
      <w:pPr>
        <w:jc w:val="both"/>
        <w:rPr>
          <w:bCs/>
        </w:rPr>
      </w:pPr>
      <w:r w:rsidRPr="006F5EB2">
        <w:rPr>
          <w:bCs/>
        </w:rPr>
        <w:t xml:space="preserve">Navedeni trošak </w:t>
      </w:r>
      <w:proofErr w:type="spellStart"/>
      <w:r w:rsidRPr="006F5EB2">
        <w:rPr>
          <w:bCs/>
        </w:rPr>
        <w:t>elektropriključenja</w:t>
      </w:r>
      <w:proofErr w:type="spellEnd"/>
      <w:r w:rsidRPr="006F5EB2">
        <w:rPr>
          <w:bCs/>
        </w:rPr>
        <w:t xml:space="preserve"> ne obuhvaća rasplet instalacije od priključnog mjesta (</w:t>
      </w:r>
      <w:proofErr w:type="spellStart"/>
      <w:r w:rsidRPr="006F5EB2">
        <w:rPr>
          <w:bCs/>
        </w:rPr>
        <w:t>elektroormara</w:t>
      </w:r>
      <w:proofErr w:type="spellEnd"/>
      <w:r w:rsidRPr="006F5EB2">
        <w:rPr>
          <w:bCs/>
        </w:rPr>
        <w:t>) do lokacije manifestacije i rasplet elektroinstalacije same manifestacije, a što treba izvesti ovlaštena tvrtka na tehnički ispravan i siguran način, o čemu prije samog priključenja daje Potvrdu o uporabljivosti izvedene električne instalacije s navedenim prilozima i Izjavu o završnom pregledu i ispitivanju električne instalacije, sve ovjereno od strane ovlaštene osobe.</w:t>
      </w:r>
    </w:p>
    <w:p w14:paraId="2C5223EE" w14:textId="77777777" w:rsidR="00E741C3" w:rsidRPr="006F5EB2" w:rsidRDefault="00E741C3" w:rsidP="00E741C3">
      <w:pPr>
        <w:jc w:val="both"/>
        <w:rPr>
          <w:bCs/>
        </w:rPr>
      </w:pPr>
      <w:r w:rsidRPr="006F5EB2">
        <w:rPr>
          <w:bCs/>
        </w:rPr>
        <w:t xml:space="preserve">Potrošnja električne energije za očitane podatke na kontrolnim mjernim uređajima obračunava se po jediničnim cijenama iskazanim na mjesečnim računima HEP ELEKTRA d.o.o., a koje su važile u razdoblju održavanja manifestacije. </w:t>
      </w:r>
    </w:p>
    <w:p w14:paraId="66391CA7" w14:textId="77777777" w:rsidR="00E741C3" w:rsidRPr="006F5EB2" w:rsidRDefault="00E741C3" w:rsidP="00E741C3">
      <w:pPr>
        <w:jc w:val="both"/>
        <w:rPr>
          <w:bCs/>
          <w:i/>
          <w:iCs/>
        </w:rPr>
      </w:pPr>
    </w:p>
    <w:p w14:paraId="380D1F8A" w14:textId="77777777" w:rsidR="00E741C3" w:rsidRPr="00740049" w:rsidRDefault="00E741C3" w:rsidP="00E741C3">
      <w:pPr>
        <w:jc w:val="both"/>
        <w:rPr>
          <w:bCs/>
        </w:rPr>
      </w:pPr>
      <w:r w:rsidRPr="00740049">
        <w:rPr>
          <w:bCs/>
        </w:rPr>
        <w:t xml:space="preserve">Usluga prikupljanja miješanog komunalnog otpada iz spremnika od 120 l po prikupljanju iznosi 2,82 EUR bez PDV-a, iz spremnika od 240 l iznosi 5,64 EUR bez PDV-a, te iz spremnika od 1100 l iznosi 25,84 EUR bez PDV-a. </w:t>
      </w:r>
    </w:p>
    <w:p w14:paraId="6A7FC80C" w14:textId="77777777" w:rsidR="00E741C3" w:rsidRPr="00740049" w:rsidRDefault="00E741C3" w:rsidP="00E741C3">
      <w:pPr>
        <w:jc w:val="both"/>
        <w:rPr>
          <w:bCs/>
        </w:rPr>
      </w:pPr>
      <w:r w:rsidRPr="00740049">
        <w:rPr>
          <w:bCs/>
        </w:rPr>
        <w:lastRenderedPageBreak/>
        <w:t>Najam spremnika od 120 l po danu iznosi 0,29 EUR bez PDV-a, spremnika od 240 l iznosi 0,29 EUR bez PDV-a, te spremnika od 1100 l iznosi 0,67 EUR bez PDV-a. Rad radnika za usluge čišćenja po satu iznosi 26,52 EUR bez PDV-a.</w:t>
      </w:r>
    </w:p>
    <w:p w14:paraId="432A692C" w14:textId="77777777" w:rsidR="00E741C3" w:rsidRPr="00740049" w:rsidRDefault="00E741C3" w:rsidP="00E741C3">
      <w:pPr>
        <w:jc w:val="both"/>
        <w:rPr>
          <w:bCs/>
        </w:rPr>
      </w:pPr>
      <w:r w:rsidRPr="00740049">
        <w:rPr>
          <w:bCs/>
        </w:rPr>
        <w:t>Zagrebački holding d.o.o., Podružnica Čistoća zadržava pravo na odobravanje dinamike i količine zaprimljenog otpada, kao i pravo na promjenu cijene odlaganja uslijed promjena tržišnih uvjeta. Svaka izmjena Cjenika bit će objavljena na web stranici Zagrebačkog holdinga d.o.o., Podružnice Čistoća, te se time smatra da je korisnik usluge o istome obaviješten. U slučaju izmjene Cjenika, Zagrebački holding d.o.o., Podružnica Čistoća će ispostaviti korisniku usluge račun po tom Cjeniku, a koji je ispostavljeni račun korisnik usluge u obvezi podmiriti.</w:t>
      </w:r>
    </w:p>
    <w:p w14:paraId="2AD276C0" w14:textId="77777777" w:rsidR="009F2EDB" w:rsidRPr="009F2EDB" w:rsidRDefault="009F2EDB" w:rsidP="009F2EDB">
      <w:pPr>
        <w:jc w:val="both"/>
        <w:rPr>
          <w:bCs/>
        </w:rPr>
      </w:pPr>
      <w:r w:rsidRPr="009F2EDB">
        <w:rPr>
          <w:bCs/>
        </w:rPr>
        <w:t xml:space="preserve">Tijekom manifestacije organizator je dužan pridržavati se radnog vremena manifestacije sukladno predanom programu, s time da se sve aktivnosti u sklopu manifestacije koje emitiraju buku u okolni prostor moraju održavati svaki dan uključujući vikend najduže do 23:00 sata, osim na dane 31.12.2026. na 01.01.2027. kada sve aktivnosti trebaju završiti najkasnije do 01:00 sati.    </w:t>
      </w:r>
    </w:p>
    <w:p w14:paraId="672279FE" w14:textId="77777777" w:rsidR="009F2EDB" w:rsidRPr="009F2EDB" w:rsidRDefault="009F2EDB" w:rsidP="009F2EDB">
      <w:pPr>
        <w:jc w:val="both"/>
        <w:rPr>
          <w:bCs/>
        </w:rPr>
      </w:pPr>
    </w:p>
    <w:p w14:paraId="30AEE1BC" w14:textId="0AB4E7E3" w:rsidR="009F2EDB" w:rsidRPr="009F2EDB" w:rsidRDefault="009F2EDB" w:rsidP="009F2EDB">
      <w:pPr>
        <w:jc w:val="both"/>
        <w:rPr>
          <w:bCs/>
        </w:rPr>
      </w:pPr>
      <w:r w:rsidRPr="009F2EDB">
        <w:rPr>
          <w:bCs/>
        </w:rPr>
        <w:t xml:space="preserve">Tijekom manifestacije nije dozvoljeno postavljanje reklamnih natpisa i predmeta koji nisu posebno prigodno oblikovani i usklađeni s uređenjem lokacije. Reklamni predmeti i natpisi ne smiju se dimenzijama, bojom i mjestom postavljanja isticati u odnosu na ostale dekorativne sadržaje na lokaciji te moraju biti inkorporirani u dizajn pokretnih naprava-kućica odnosno ne smiju se dodatno isticati. Najveća dopuštena površina inkorporiranog reklamnog natpisa je 1,00 m2, a dopušteno je prekriti najviše 10% površine pokretne naprave.   </w:t>
      </w:r>
    </w:p>
    <w:p w14:paraId="1253EC96" w14:textId="77777777" w:rsidR="00586C6C" w:rsidRPr="00586C6C" w:rsidRDefault="00586C6C" w:rsidP="00586C6C">
      <w:pPr>
        <w:jc w:val="both"/>
        <w:rPr>
          <w:bCs/>
        </w:rPr>
      </w:pPr>
    </w:p>
    <w:p w14:paraId="740F1BB4" w14:textId="3A48C5D4" w:rsidR="003F7BA6" w:rsidRPr="003F7BA6" w:rsidRDefault="00586C6C" w:rsidP="003F7BA6">
      <w:pPr>
        <w:jc w:val="both"/>
        <w:rPr>
          <w:bCs/>
        </w:rPr>
      </w:pPr>
      <w:r>
        <w:rPr>
          <w:bCs/>
        </w:rPr>
        <w:t xml:space="preserve">Ovlaštenik koncesijskog odobrenja </w:t>
      </w:r>
      <w:r w:rsidR="003F7BA6" w:rsidRPr="003F7BA6">
        <w:rPr>
          <w:bCs/>
        </w:rPr>
        <w:t xml:space="preserve">dužan je tijekom održavanja manifestacije izvještavati o izvršenju prijavljenog programa. Nakon montaže svih pokretnih naprava i dekorativnih predmeta, cjelokupni izgled lokacije potrebno je dokumentirati fotografijama i dostaviti u prvom izvještaju. Izvještaji se podnose Javnoj ustanovi Priroda Grada Zagreba jednom tjedno tijekom trajanja manifestacije, i to ponedjeljkom do 16:00 sati za prethodni tjedan. Prvi izvještaj potrebno je dostaviti 30. studenoga 2026. do 16:00 sati. Izvještaj mora sadržavati informacije o održanim aktivnostima koje su definirane ponuđenim programom manifestacije, potkrijepljene fotografijama i objavama iz medija, uz navođenje razloga u slučaju nepridržavanja programa. </w:t>
      </w:r>
    </w:p>
    <w:p w14:paraId="02A6B291" w14:textId="77777777" w:rsidR="003F7BA6" w:rsidRPr="003F7BA6" w:rsidRDefault="003F7BA6" w:rsidP="003F7BA6">
      <w:pPr>
        <w:jc w:val="both"/>
        <w:rPr>
          <w:bCs/>
        </w:rPr>
      </w:pPr>
    </w:p>
    <w:p w14:paraId="501D26FD" w14:textId="77777777" w:rsidR="003F7BA6" w:rsidRPr="003F7BA6" w:rsidRDefault="003F7BA6" w:rsidP="003F7BA6">
      <w:pPr>
        <w:jc w:val="both"/>
        <w:rPr>
          <w:bCs/>
        </w:rPr>
      </w:pPr>
      <w:r w:rsidRPr="003F7BA6">
        <w:rPr>
          <w:bCs/>
        </w:rPr>
        <w:t xml:space="preserve">Izvještaj se podnosi na adresu elektroničke pošte: </w:t>
      </w:r>
      <w:hyperlink r:id="rId46" w:history="1">
        <w:r w:rsidRPr="003F7BA6">
          <w:rPr>
            <w:rStyle w:val="Hiperveza"/>
            <w:bCs/>
          </w:rPr>
          <w:t>prirodazagreb@prirodazagreb.hr</w:t>
        </w:r>
      </w:hyperlink>
    </w:p>
    <w:p w14:paraId="17FE501B" w14:textId="77777777" w:rsidR="00586C6C" w:rsidRDefault="00586C6C">
      <w:pPr>
        <w:jc w:val="both"/>
        <w:rPr>
          <w:bCs/>
        </w:rPr>
      </w:pPr>
    </w:p>
    <w:p w14:paraId="45438854" w14:textId="77777777" w:rsidR="00641AF9" w:rsidRDefault="00641AF9" w:rsidP="00641AF9">
      <w:pPr>
        <w:jc w:val="both"/>
      </w:pPr>
      <w:r w:rsidRPr="009879DF">
        <w:t>Nadzor nad provođenjem aktivnosti provodi davatelj koncesijskog odobrenja.</w:t>
      </w:r>
    </w:p>
    <w:p w14:paraId="729E7D8D" w14:textId="77777777" w:rsidR="00641AF9" w:rsidRDefault="00641AF9">
      <w:pPr>
        <w:jc w:val="both"/>
        <w:rPr>
          <w:bCs/>
        </w:rPr>
      </w:pPr>
    </w:p>
    <w:p w14:paraId="5E8497BD" w14:textId="77777777" w:rsidR="00641AF9" w:rsidRPr="00641AF9" w:rsidRDefault="00641AF9" w:rsidP="00641AF9">
      <w:pPr>
        <w:jc w:val="both"/>
        <w:rPr>
          <w:bCs/>
        </w:rPr>
      </w:pPr>
      <w:r w:rsidRPr="00641AF9">
        <w:rPr>
          <w:bCs/>
        </w:rPr>
        <w:t xml:space="preserve">U slučaju ne pridržavanja uvjeta iz ovog članka od strane ovlaštenika koncesijskog odobrenja i bilo kojeg člana zajednice ponuditelja davatelj koncesijskog odobrenja je ovlašten zadržati uplaćeno jamstvo za uredno ispunjenje ugovora.  </w:t>
      </w:r>
    </w:p>
    <w:p w14:paraId="6C516B52" w14:textId="77777777" w:rsidR="002E1944" w:rsidRPr="00740049" w:rsidRDefault="002E1944">
      <w:pPr>
        <w:jc w:val="both"/>
        <w:rPr>
          <w:bCs/>
        </w:rPr>
      </w:pPr>
    </w:p>
    <w:p w14:paraId="4D8FD53F" w14:textId="09FFE526" w:rsidR="00A743DC" w:rsidRPr="00BB7310" w:rsidRDefault="00657A7F">
      <w:pPr>
        <w:jc w:val="both"/>
        <w:rPr>
          <w:b/>
        </w:rPr>
      </w:pPr>
      <w:r w:rsidRPr="009879DF">
        <w:rPr>
          <w:b/>
        </w:rPr>
        <w:t>NOVČANA NAKNADA</w:t>
      </w:r>
    </w:p>
    <w:p w14:paraId="21F4A7C2" w14:textId="77777777" w:rsidR="00A743DC" w:rsidRPr="009879DF" w:rsidRDefault="00657A7F" w:rsidP="00984E0E">
      <w:pPr>
        <w:jc w:val="center"/>
        <w:rPr>
          <w:i/>
          <w:iCs/>
        </w:rPr>
      </w:pPr>
      <w:r w:rsidRPr="009879DF">
        <w:rPr>
          <w:i/>
          <w:iCs/>
        </w:rPr>
        <w:t>Članak 6.</w:t>
      </w:r>
    </w:p>
    <w:p w14:paraId="41D47719" w14:textId="77777777" w:rsidR="00A743DC" w:rsidRPr="009879DF" w:rsidRDefault="00A743DC">
      <w:pPr>
        <w:jc w:val="both"/>
      </w:pPr>
    </w:p>
    <w:p w14:paraId="0EE9C7B6" w14:textId="77777777" w:rsidR="00A743DC" w:rsidRPr="009879DF" w:rsidRDefault="00657A7F" w:rsidP="00770C46">
      <w:pPr>
        <w:jc w:val="both"/>
      </w:pPr>
      <w:r w:rsidRPr="009879DF">
        <w:t xml:space="preserve">Za obavljanje djelatnosti iz članka 2. ovog Ugovora ovlaštenik koncesijskog odobrenja se obvezuje davatelju koncesijskog odobrenja platiti novčanu naknadu za koncesijsko odobrenje u iznosu od ___ EUR  (____________eura) uvećano za pripadajući PDV, i to u roku 10 dana od sklapanja ugovora o koncesijskom odobrenju, na žiro račun </w:t>
      </w:r>
      <w:proofErr w:type="spellStart"/>
      <w:r w:rsidRPr="009879DF">
        <w:t>br</w:t>
      </w:r>
      <w:proofErr w:type="spellEnd"/>
      <w:r w:rsidRPr="009879DF">
        <w:t>: IBAN7523600001101214800 kod Zagrebačke banke.</w:t>
      </w:r>
    </w:p>
    <w:p w14:paraId="399F4B7D" w14:textId="77777777" w:rsidR="00A743DC" w:rsidRPr="009879DF" w:rsidRDefault="00A743DC" w:rsidP="00770C46">
      <w:pPr>
        <w:jc w:val="both"/>
      </w:pPr>
    </w:p>
    <w:p w14:paraId="2F1FC0FE" w14:textId="3CB36A7B" w:rsidR="00A743DC" w:rsidRPr="009879DF" w:rsidRDefault="00657A7F" w:rsidP="00770C46">
      <w:pPr>
        <w:jc w:val="both"/>
      </w:pPr>
      <w:r w:rsidRPr="009879DF">
        <w:t>Uz naknadu za koncesijsko odobrenje, ovlaštenik koncesijskog odobrenja dužan je podmiriti trošak potrošenih energenata, električne energije, vode i čistoće</w:t>
      </w:r>
      <w:r w:rsidR="006B0D52" w:rsidRPr="009879DF">
        <w:t xml:space="preserve"> i dr.</w:t>
      </w:r>
      <w:r w:rsidR="00331177" w:rsidRPr="009879DF">
        <w:t>.</w:t>
      </w:r>
    </w:p>
    <w:p w14:paraId="62430ADA" w14:textId="77777777" w:rsidR="00586C6C" w:rsidRDefault="00586C6C" w:rsidP="1FB7BEF5">
      <w:pPr>
        <w:jc w:val="both"/>
        <w:rPr>
          <w:b/>
          <w:bCs/>
        </w:rPr>
      </w:pPr>
    </w:p>
    <w:p w14:paraId="683E211D" w14:textId="35358BDA" w:rsidR="00A743DC" w:rsidRPr="009879DF" w:rsidRDefault="00657A7F" w:rsidP="1FB7BEF5">
      <w:pPr>
        <w:jc w:val="both"/>
        <w:rPr>
          <w:b/>
          <w:bCs/>
        </w:rPr>
      </w:pPr>
      <w:r w:rsidRPr="009879DF">
        <w:rPr>
          <w:b/>
          <w:bCs/>
        </w:rPr>
        <w:lastRenderedPageBreak/>
        <w:t>JAMSTVA</w:t>
      </w:r>
    </w:p>
    <w:p w14:paraId="3289494D" w14:textId="77777777" w:rsidR="00A743DC" w:rsidRPr="009879DF" w:rsidRDefault="00657A7F" w:rsidP="00984E0E">
      <w:pPr>
        <w:jc w:val="center"/>
        <w:rPr>
          <w:i/>
          <w:iCs/>
        </w:rPr>
      </w:pPr>
      <w:r w:rsidRPr="009879DF">
        <w:rPr>
          <w:i/>
          <w:iCs/>
        </w:rPr>
        <w:t>Članak 7.</w:t>
      </w:r>
    </w:p>
    <w:p w14:paraId="57CDDACD" w14:textId="77777777" w:rsidR="00A743DC" w:rsidRPr="009879DF" w:rsidRDefault="00A743DC">
      <w:pPr>
        <w:jc w:val="both"/>
      </w:pPr>
    </w:p>
    <w:p w14:paraId="0F4FBD6C" w14:textId="77777777" w:rsidR="00A743DC" w:rsidRPr="009879DF" w:rsidRDefault="00657A7F">
      <w:pPr>
        <w:jc w:val="both"/>
      </w:pPr>
      <w:r w:rsidRPr="009879DF">
        <w:t>Pri potpisu ovog ugovora, ovlaštenik koncesijskog odobrenja obvezuje se uručiti davatelju koncesijskog odobrenja jamstvo za uredno ispunjenje ugovora na iznos od ........... EUR u korist davatelja koncesijskog odobrenja.</w:t>
      </w:r>
    </w:p>
    <w:p w14:paraId="01228EA3" w14:textId="77777777" w:rsidR="00A743DC" w:rsidRPr="009879DF" w:rsidRDefault="00A743DC">
      <w:pPr>
        <w:jc w:val="both"/>
      </w:pPr>
    </w:p>
    <w:p w14:paraId="25C6B1BF" w14:textId="77777777" w:rsidR="00A743DC" w:rsidRPr="009879DF" w:rsidRDefault="00657A7F">
      <w:pPr>
        <w:jc w:val="both"/>
        <w:rPr>
          <w:b/>
        </w:rPr>
      </w:pPr>
      <w:r w:rsidRPr="009879DF">
        <w:rPr>
          <w:b/>
        </w:rPr>
        <w:t>PRESTANAK I OTKAZ UGOVORA</w:t>
      </w:r>
    </w:p>
    <w:p w14:paraId="529DBE82" w14:textId="77777777" w:rsidR="00A743DC" w:rsidRPr="009879DF" w:rsidRDefault="00A743DC">
      <w:pPr>
        <w:jc w:val="both"/>
      </w:pPr>
    </w:p>
    <w:p w14:paraId="08A26991" w14:textId="77777777" w:rsidR="00A743DC" w:rsidRPr="009879DF" w:rsidRDefault="00657A7F" w:rsidP="00984E0E">
      <w:pPr>
        <w:jc w:val="center"/>
        <w:rPr>
          <w:i/>
          <w:iCs/>
        </w:rPr>
      </w:pPr>
      <w:r w:rsidRPr="009879DF">
        <w:rPr>
          <w:i/>
          <w:iCs/>
        </w:rPr>
        <w:t>Članak 8.</w:t>
      </w:r>
    </w:p>
    <w:p w14:paraId="59B8A3DC" w14:textId="77777777" w:rsidR="00A743DC" w:rsidRPr="009879DF" w:rsidRDefault="00A743DC">
      <w:pPr>
        <w:jc w:val="both"/>
      </w:pPr>
    </w:p>
    <w:p w14:paraId="1B731401" w14:textId="77777777" w:rsidR="00A743DC" w:rsidRPr="009879DF" w:rsidRDefault="00657A7F">
      <w:pPr>
        <w:jc w:val="both"/>
      </w:pPr>
      <w:r w:rsidRPr="009879DF">
        <w:t>Ugovor o koncesijskom odobrenju prestaje važiti:</w:t>
      </w:r>
    </w:p>
    <w:p w14:paraId="28D31F1D" w14:textId="77777777" w:rsidR="00A743DC" w:rsidRPr="009879DF" w:rsidRDefault="00657A7F">
      <w:pPr>
        <w:numPr>
          <w:ilvl w:val="0"/>
          <w:numId w:val="11"/>
        </w:numPr>
        <w:jc w:val="both"/>
        <w:rPr>
          <w:color w:val="000000"/>
        </w:rPr>
      </w:pPr>
      <w:r w:rsidRPr="009879DF">
        <w:rPr>
          <w:color w:val="000000"/>
        </w:rPr>
        <w:t>istekom vremena na koje je koncesijsko odobrenje dodijeljeno;</w:t>
      </w:r>
    </w:p>
    <w:p w14:paraId="465D7094" w14:textId="77777777" w:rsidR="00A743DC" w:rsidRPr="009879DF" w:rsidRDefault="00657A7F">
      <w:pPr>
        <w:numPr>
          <w:ilvl w:val="0"/>
          <w:numId w:val="11"/>
        </w:numPr>
        <w:jc w:val="both"/>
        <w:rPr>
          <w:color w:val="000000"/>
        </w:rPr>
      </w:pPr>
      <w:r w:rsidRPr="009879DF">
        <w:rPr>
          <w:color w:val="000000"/>
        </w:rPr>
        <w:t>smrću, odnosno prestankom pravne osobe ovlaštenika koncesijskog odobrenja ako se prava i obveze iz ugovora ne prenesu na nasljednika, odnosno pravnog slijednika,</w:t>
      </w:r>
    </w:p>
    <w:p w14:paraId="09B4BDD4" w14:textId="77777777" w:rsidR="00A743DC" w:rsidRPr="009879DF" w:rsidRDefault="00657A7F">
      <w:pPr>
        <w:numPr>
          <w:ilvl w:val="0"/>
          <w:numId w:val="11"/>
        </w:numPr>
        <w:jc w:val="both"/>
        <w:rPr>
          <w:color w:val="000000"/>
        </w:rPr>
      </w:pPr>
      <w:r w:rsidRPr="009879DF">
        <w:rPr>
          <w:color w:val="000000"/>
        </w:rPr>
        <w:t>ako nadležno tijelo utvrdi da ovlaštenik koncesijskog odobrenja ne provodi mjere zaštite prirode koje je utvrdilo nadležno tijelo, ili postupa suprotno tim uvjetima;</w:t>
      </w:r>
    </w:p>
    <w:p w14:paraId="75E31C3E" w14:textId="77777777" w:rsidR="00A743DC" w:rsidRPr="009879DF" w:rsidRDefault="00657A7F">
      <w:pPr>
        <w:numPr>
          <w:ilvl w:val="0"/>
          <w:numId w:val="11"/>
        </w:numPr>
        <w:jc w:val="both"/>
        <w:rPr>
          <w:color w:val="000000"/>
        </w:rPr>
      </w:pPr>
      <w:r w:rsidRPr="009879DF">
        <w:rPr>
          <w:color w:val="000000"/>
        </w:rPr>
        <w:t>ako je ovlašteniku koncesijskog odobrenja pravomoćnom odlukom suda ili upravnoga tijela zabranjeno obavljanje djelatnosti;</w:t>
      </w:r>
    </w:p>
    <w:p w14:paraId="24BF7980" w14:textId="52D19533" w:rsidR="00A743DC" w:rsidRPr="009879DF" w:rsidRDefault="00657A7F">
      <w:pPr>
        <w:numPr>
          <w:ilvl w:val="0"/>
          <w:numId w:val="11"/>
        </w:numPr>
        <w:jc w:val="both"/>
        <w:rPr>
          <w:color w:val="000000"/>
        </w:rPr>
      </w:pPr>
      <w:r w:rsidRPr="009879DF">
        <w:rPr>
          <w:color w:val="000000"/>
        </w:rPr>
        <w:t>ako nastanu razlozi, promjenom režima zaštite područja na kojem je izdano koncesijsko odobrenje koji sprječavaju dodjeljivanje</w:t>
      </w:r>
      <w:r w:rsidR="002C0CBF" w:rsidRPr="009879DF">
        <w:rPr>
          <w:color w:val="000000"/>
        </w:rPr>
        <w:t xml:space="preserve"> koncesijskog odobrenja </w:t>
      </w:r>
      <w:r w:rsidRPr="009879DF">
        <w:rPr>
          <w:color w:val="000000"/>
        </w:rPr>
        <w:t>na tom području</w:t>
      </w:r>
      <w:r w:rsidR="001840C6" w:rsidRPr="009879DF">
        <w:rPr>
          <w:color w:val="000000"/>
        </w:rPr>
        <w:t>;</w:t>
      </w:r>
    </w:p>
    <w:p w14:paraId="60A4EA75" w14:textId="6BBB0931" w:rsidR="00A743DC" w:rsidRPr="009879DF" w:rsidRDefault="00657A7F">
      <w:pPr>
        <w:numPr>
          <w:ilvl w:val="0"/>
          <w:numId w:val="11"/>
        </w:numPr>
        <w:jc w:val="both"/>
        <w:rPr>
          <w:color w:val="000000"/>
        </w:rPr>
      </w:pPr>
      <w:r w:rsidRPr="009879DF">
        <w:rPr>
          <w:color w:val="000000"/>
        </w:rPr>
        <w:t>sporazumnim raskidom ugovora</w:t>
      </w:r>
      <w:r w:rsidR="001840C6" w:rsidRPr="009879DF">
        <w:rPr>
          <w:color w:val="000000"/>
        </w:rPr>
        <w:t xml:space="preserve">. </w:t>
      </w:r>
    </w:p>
    <w:p w14:paraId="31C364DE" w14:textId="77777777" w:rsidR="00A743DC" w:rsidRPr="009879DF" w:rsidRDefault="00A743DC">
      <w:pPr>
        <w:jc w:val="both"/>
        <w:rPr>
          <w:i/>
        </w:rPr>
      </w:pPr>
    </w:p>
    <w:p w14:paraId="300174BD" w14:textId="2451CAC3" w:rsidR="00A743DC" w:rsidRPr="009879DF" w:rsidRDefault="00657A7F">
      <w:pPr>
        <w:jc w:val="both"/>
      </w:pPr>
      <w:r w:rsidRPr="009879DF">
        <w:t>U slučaju spora o prestanku važenja Ugovora iz razloga utvrđenih stavkom 1. ovog članka</w:t>
      </w:r>
      <w:r w:rsidR="00DE62F8" w:rsidRPr="009879DF">
        <w:t xml:space="preserve"> </w:t>
      </w:r>
      <w:r w:rsidR="001B2359" w:rsidRPr="009879DF">
        <w:t xml:space="preserve">i drugih sporova koji proizlaze iz ovog ugovora ugovara </w:t>
      </w:r>
      <w:r w:rsidR="00DE62F8" w:rsidRPr="009879DF">
        <w:t xml:space="preserve">se </w:t>
      </w:r>
      <w:r w:rsidRPr="009879DF">
        <w:t>nadležn</w:t>
      </w:r>
      <w:r w:rsidR="00DE62F8" w:rsidRPr="009879DF">
        <w:t>ost</w:t>
      </w:r>
      <w:r w:rsidRPr="009879DF">
        <w:t xml:space="preserve"> stvarno</w:t>
      </w:r>
      <w:r w:rsidR="00704D4F" w:rsidRPr="009879DF">
        <w:t xml:space="preserve"> </w:t>
      </w:r>
      <w:r w:rsidRPr="009879DF">
        <w:t>nadlež</w:t>
      </w:r>
      <w:r w:rsidR="00DE62F8" w:rsidRPr="009879DF">
        <w:t>nog</w:t>
      </w:r>
      <w:r w:rsidRPr="009879DF">
        <w:t xml:space="preserve"> sud</w:t>
      </w:r>
      <w:r w:rsidR="00DE62F8" w:rsidRPr="009879DF">
        <w:t>a</w:t>
      </w:r>
      <w:r w:rsidRPr="009879DF">
        <w:t xml:space="preserve"> u Zagrebu.</w:t>
      </w:r>
    </w:p>
    <w:p w14:paraId="7DED68FE" w14:textId="77777777" w:rsidR="00BB7310" w:rsidRPr="009879DF" w:rsidRDefault="00BB7310" w:rsidP="1FB7BEF5">
      <w:pPr>
        <w:jc w:val="both"/>
        <w:rPr>
          <w:i/>
          <w:iCs/>
        </w:rPr>
      </w:pPr>
    </w:p>
    <w:p w14:paraId="610122BD" w14:textId="77777777" w:rsidR="00A743DC" w:rsidRPr="009879DF" w:rsidRDefault="00657A7F" w:rsidP="00984E0E">
      <w:pPr>
        <w:jc w:val="center"/>
        <w:rPr>
          <w:i/>
          <w:iCs/>
        </w:rPr>
      </w:pPr>
      <w:r w:rsidRPr="009879DF">
        <w:rPr>
          <w:i/>
          <w:iCs/>
        </w:rPr>
        <w:t>Članak 9.</w:t>
      </w:r>
    </w:p>
    <w:p w14:paraId="039E8621" w14:textId="77777777" w:rsidR="00A743DC" w:rsidRPr="009879DF" w:rsidRDefault="00A743DC">
      <w:pPr>
        <w:jc w:val="both"/>
      </w:pPr>
    </w:p>
    <w:p w14:paraId="2547BD7E" w14:textId="61216167" w:rsidR="00F45554" w:rsidRPr="009879DF" w:rsidRDefault="00657A7F">
      <w:pPr>
        <w:jc w:val="both"/>
      </w:pPr>
      <w:r w:rsidRPr="009879DF">
        <w:t xml:space="preserve">Davatelj koncesijskog odobrenja može </w:t>
      </w:r>
      <w:r w:rsidR="00367EF2" w:rsidRPr="009879DF">
        <w:t xml:space="preserve">jednostrano raskinuti </w:t>
      </w:r>
      <w:r w:rsidRPr="009879DF">
        <w:t>ovaj Ugovor i prije isteka vremena na koji je zaključen</w:t>
      </w:r>
      <w:r w:rsidR="001E3C15" w:rsidRPr="009879DF">
        <w:t xml:space="preserve"> u slučaju ispunjenja jednog ili više od sljedećih uvjeta</w:t>
      </w:r>
      <w:r w:rsidR="00F45554" w:rsidRPr="009879DF">
        <w:t>:</w:t>
      </w:r>
    </w:p>
    <w:p w14:paraId="77496AB1" w14:textId="77777777" w:rsidR="00F45554" w:rsidRPr="009879DF" w:rsidRDefault="00657A7F" w:rsidP="00F45554">
      <w:pPr>
        <w:pStyle w:val="Odlomakpopisa"/>
        <w:numPr>
          <w:ilvl w:val="0"/>
          <w:numId w:val="6"/>
        </w:numPr>
        <w:jc w:val="both"/>
        <w:rPr>
          <w:rFonts w:ascii="Times New Roman" w:hAnsi="Times New Roman" w:cs="Times New Roman"/>
          <w:sz w:val="24"/>
          <w:szCs w:val="24"/>
        </w:rPr>
      </w:pPr>
      <w:r w:rsidRPr="009879DF">
        <w:rPr>
          <w:rFonts w:ascii="Times New Roman" w:hAnsi="Times New Roman" w:cs="Times New Roman"/>
          <w:sz w:val="24"/>
          <w:szCs w:val="24"/>
        </w:rPr>
        <w:t xml:space="preserve"> ako ovlaštenik koncesijskog odobrenja ne obavlja djelatnost sukladno uvjetima iz ovog Ugovora; </w:t>
      </w:r>
    </w:p>
    <w:p w14:paraId="46FB7D68" w14:textId="77777777" w:rsidR="00F45554" w:rsidRPr="009879DF" w:rsidRDefault="00657A7F" w:rsidP="00F45554">
      <w:pPr>
        <w:pStyle w:val="Odlomakpopisa"/>
        <w:numPr>
          <w:ilvl w:val="0"/>
          <w:numId w:val="6"/>
        </w:numPr>
        <w:jc w:val="both"/>
        <w:rPr>
          <w:rFonts w:ascii="Times New Roman" w:hAnsi="Times New Roman" w:cs="Times New Roman"/>
          <w:sz w:val="24"/>
          <w:szCs w:val="24"/>
        </w:rPr>
      </w:pPr>
      <w:r w:rsidRPr="009879DF">
        <w:rPr>
          <w:rFonts w:ascii="Times New Roman" w:hAnsi="Times New Roman" w:cs="Times New Roman"/>
          <w:sz w:val="24"/>
          <w:szCs w:val="24"/>
        </w:rPr>
        <w:t xml:space="preserve">ako ovlaštenik koncesijskog odobrenja prestane kontinuirano obavljati djelatnost za koju je ugovor zaključen; </w:t>
      </w:r>
    </w:p>
    <w:p w14:paraId="738C4ED1" w14:textId="7C20C490" w:rsidR="00A743DC" w:rsidRPr="009879DF" w:rsidRDefault="00657A7F" w:rsidP="00F45554">
      <w:pPr>
        <w:pStyle w:val="Odlomakpopisa"/>
        <w:numPr>
          <w:ilvl w:val="0"/>
          <w:numId w:val="6"/>
        </w:numPr>
        <w:jc w:val="both"/>
        <w:rPr>
          <w:rFonts w:ascii="Times New Roman" w:hAnsi="Times New Roman" w:cs="Times New Roman"/>
          <w:sz w:val="24"/>
          <w:szCs w:val="24"/>
        </w:rPr>
      </w:pPr>
      <w:r w:rsidRPr="009879DF">
        <w:rPr>
          <w:rFonts w:ascii="Times New Roman" w:hAnsi="Times New Roman" w:cs="Times New Roman"/>
          <w:sz w:val="24"/>
          <w:szCs w:val="24"/>
        </w:rPr>
        <w:t>ako ovlaštenik koncesijskog odobrenja ne ispunjava svoje obveze sukladno članku 5. ovog Ugovora</w:t>
      </w:r>
    </w:p>
    <w:p w14:paraId="7924F825" w14:textId="7FCF1AD1" w:rsidR="00566AAF" w:rsidRPr="00BB7310" w:rsidRDefault="00566AAF" w:rsidP="00F45554">
      <w:pPr>
        <w:pStyle w:val="Odlomakpopisa"/>
        <w:numPr>
          <w:ilvl w:val="0"/>
          <w:numId w:val="6"/>
        </w:numPr>
        <w:jc w:val="both"/>
        <w:rPr>
          <w:rFonts w:ascii="Times New Roman" w:hAnsi="Times New Roman" w:cs="Times New Roman"/>
          <w:sz w:val="24"/>
          <w:szCs w:val="24"/>
        </w:rPr>
      </w:pPr>
      <w:r w:rsidRPr="00BB7310">
        <w:rPr>
          <w:rFonts w:ascii="Times New Roman" w:hAnsi="Times New Roman" w:cs="Times New Roman"/>
          <w:sz w:val="24"/>
          <w:szCs w:val="24"/>
        </w:rPr>
        <w:t xml:space="preserve">ako ovlaštenik koncesijskog odobrenja obavlja bilo koju djelatnost </w:t>
      </w:r>
      <w:r w:rsidR="0061232B" w:rsidRPr="00BB7310">
        <w:rPr>
          <w:rFonts w:ascii="Times New Roman" w:hAnsi="Times New Roman" w:cs="Times New Roman"/>
          <w:sz w:val="24"/>
          <w:szCs w:val="24"/>
        </w:rPr>
        <w:t xml:space="preserve">tijekom manifestacije </w:t>
      </w:r>
      <w:r w:rsidRPr="00BB7310">
        <w:rPr>
          <w:rFonts w:ascii="Times New Roman" w:hAnsi="Times New Roman" w:cs="Times New Roman"/>
          <w:sz w:val="24"/>
          <w:szCs w:val="24"/>
        </w:rPr>
        <w:t>koja nije kao takva bila pred</w:t>
      </w:r>
      <w:r w:rsidR="007E12DF" w:rsidRPr="00BB7310">
        <w:rPr>
          <w:rFonts w:ascii="Times New Roman" w:hAnsi="Times New Roman" w:cs="Times New Roman"/>
          <w:sz w:val="24"/>
          <w:szCs w:val="24"/>
        </w:rPr>
        <w:t xml:space="preserve">viđena njegovim programom s kojim se javio na </w:t>
      </w:r>
      <w:r w:rsidR="00B85FD9" w:rsidRPr="00BB7310">
        <w:rPr>
          <w:rFonts w:ascii="Times New Roman" w:hAnsi="Times New Roman" w:cs="Times New Roman"/>
          <w:sz w:val="24"/>
          <w:szCs w:val="24"/>
        </w:rPr>
        <w:t xml:space="preserve">poziv za nadmetanje  </w:t>
      </w:r>
      <w:r w:rsidR="007E12DF" w:rsidRPr="00BB7310">
        <w:rPr>
          <w:rFonts w:ascii="Times New Roman" w:hAnsi="Times New Roman" w:cs="Times New Roman"/>
          <w:sz w:val="24"/>
          <w:szCs w:val="24"/>
        </w:rPr>
        <w:t xml:space="preserve"> </w:t>
      </w:r>
    </w:p>
    <w:p w14:paraId="68B895EB" w14:textId="77777777" w:rsidR="00A743DC" w:rsidRPr="009879DF" w:rsidRDefault="00A743DC">
      <w:pPr>
        <w:jc w:val="both"/>
      </w:pPr>
    </w:p>
    <w:p w14:paraId="0C5C4B17" w14:textId="024D3CD2" w:rsidR="00A743DC" w:rsidRPr="009879DF" w:rsidRDefault="00657A7F">
      <w:pPr>
        <w:jc w:val="both"/>
      </w:pPr>
      <w:r w:rsidRPr="009879DF">
        <w:t xml:space="preserve">Prije </w:t>
      </w:r>
      <w:r w:rsidR="00367EF2" w:rsidRPr="009879DF">
        <w:t>raskida</w:t>
      </w:r>
      <w:r w:rsidRPr="009879DF">
        <w:t xml:space="preserve"> ugovora davatelj koncesijskog odobrenja mora prethodno putem </w:t>
      </w:r>
      <w:r w:rsidR="00367EF2" w:rsidRPr="009879DF">
        <w:t xml:space="preserve">e-maila </w:t>
      </w:r>
      <w:r w:rsidRPr="009879DF">
        <w:t xml:space="preserve">upozoriti ovlaštenika koncesijskog odobrenja o takvoj svojoj namjeri, te mu odrediti dodatni rok od 8 dana za otklanjanje razloga za </w:t>
      </w:r>
      <w:r w:rsidR="00367EF2" w:rsidRPr="009879DF">
        <w:t xml:space="preserve">raskid </w:t>
      </w:r>
      <w:r w:rsidRPr="009879DF">
        <w:t>ugovora</w:t>
      </w:r>
      <w:r w:rsidR="00367EF2" w:rsidRPr="009879DF">
        <w:t xml:space="preserve"> odnosno za ispunjenje ugovornih obveza</w:t>
      </w:r>
      <w:r w:rsidRPr="009879DF">
        <w:t>.</w:t>
      </w:r>
    </w:p>
    <w:p w14:paraId="4BB9685A" w14:textId="77777777" w:rsidR="00A743DC" w:rsidRPr="009879DF" w:rsidRDefault="00A743DC">
      <w:pPr>
        <w:jc w:val="both"/>
      </w:pPr>
    </w:p>
    <w:p w14:paraId="4CAE69F9" w14:textId="49943EE0" w:rsidR="00A743DC" w:rsidRPr="009879DF" w:rsidRDefault="00657A7F">
      <w:pPr>
        <w:jc w:val="both"/>
      </w:pPr>
      <w:r w:rsidRPr="009879DF">
        <w:t xml:space="preserve">Ako ovlaštenik koncesijskog odobrenja ne otkloni razloge za </w:t>
      </w:r>
      <w:r w:rsidR="00367EF2" w:rsidRPr="009879DF">
        <w:t>raskid</w:t>
      </w:r>
      <w:r w:rsidRPr="009879DF">
        <w:t xml:space="preserve"> ugovora </w:t>
      </w:r>
      <w:r w:rsidR="00367EF2" w:rsidRPr="009879DF">
        <w:t xml:space="preserve">odnosno ne ispuni svoje ugovorne obveze </w:t>
      </w:r>
      <w:r w:rsidRPr="009879DF">
        <w:t xml:space="preserve">u roku iz stavka 2. ovoga članka, </w:t>
      </w:r>
      <w:r w:rsidR="00367EF2" w:rsidRPr="009879DF">
        <w:t xml:space="preserve">ugovor će se smatrati raskinutim prvi dan nakon isteka tog roka.  </w:t>
      </w:r>
    </w:p>
    <w:p w14:paraId="4E081370" w14:textId="77777777" w:rsidR="00BA796A" w:rsidRPr="009879DF" w:rsidRDefault="00BA796A">
      <w:pPr>
        <w:jc w:val="both"/>
        <w:rPr>
          <w:color w:val="0070C0"/>
        </w:rPr>
      </w:pPr>
    </w:p>
    <w:p w14:paraId="47088DDF" w14:textId="61A0D7B6" w:rsidR="00BA796A" w:rsidRPr="00BB7310" w:rsidRDefault="00BA796A">
      <w:pPr>
        <w:jc w:val="both"/>
      </w:pPr>
      <w:r w:rsidRPr="00BB7310">
        <w:lastRenderedPageBreak/>
        <w:t xml:space="preserve">Davatelj koncesijskog odobrenja </w:t>
      </w:r>
      <w:r w:rsidR="0061232B" w:rsidRPr="00BB7310">
        <w:t>u slučaju raskid</w:t>
      </w:r>
      <w:r w:rsidR="008E3F33" w:rsidRPr="00BB7310">
        <w:t>a</w:t>
      </w:r>
      <w:r w:rsidR="0061232B" w:rsidRPr="00BB7310">
        <w:t xml:space="preserve"> ugovora ima pravo na naknadu </w:t>
      </w:r>
      <w:r w:rsidR="009E5909" w:rsidRPr="00BB7310">
        <w:t xml:space="preserve">imovinske i neimovinske </w:t>
      </w:r>
      <w:r w:rsidR="00834016" w:rsidRPr="00BB7310">
        <w:t xml:space="preserve">štete </w:t>
      </w:r>
      <w:r w:rsidR="0061232B" w:rsidRPr="00BB7310">
        <w:t xml:space="preserve">koja je nastala </w:t>
      </w:r>
      <w:r w:rsidR="009E5909" w:rsidRPr="00BB7310">
        <w:t>radi kršenja ugovornih o</w:t>
      </w:r>
      <w:r w:rsidR="00567D73" w:rsidRPr="00BB7310">
        <w:t xml:space="preserve">dredbi od strane </w:t>
      </w:r>
      <w:r w:rsidR="009E5909" w:rsidRPr="00BB7310">
        <w:t>ovlaštenika koncesijskog odobrenja</w:t>
      </w:r>
      <w:r w:rsidR="00567D73" w:rsidRPr="00BB7310">
        <w:t xml:space="preserve">. </w:t>
      </w:r>
      <w:r w:rsidR="0061232B" w:rsidRPr="00BB7310">
        <w:t xml:space="preserve"> </w:t>
      </w:r>
    </w:p>
    <w:p w14:paraId="5A24554A" w14:textId="77777777" w:rsidR="00A743DC" w:rsidRPr="00BB7310" w:rsidRDefault="00A743DC">
      <w:pPr>
        <w:jc w:val="both"/>
      </w:pPr>
    </w:p>
    <w:p w14:paraId="069702CD" w14:textId="722FE22D" w:rsidR="00A743DC" w:rsidRPr="009879DF" w:rsidRDefault="00657A7F" w:rsidP="1FB7BEF5">
      <w:pPr>
        <w:jc w:val="both"/>
        <w:rPr>
          <w:b/>
          <w:bCs/>
        </w:rPr>
      </w:pPr>
      <w:r w:rsidRPr="009879DF">
        <w:rPr>
          <w:b/>
          <w:bCs/>
        </w:rPr>
        <w:t>NADZOR</w:t>
      </w:r>
    </w:p>
    <w:p w14:paraId="6A53384E" w14:textId="77777777" w:rsidR="00A743DC" w:rsidRPr="009879DF" w:rsidRDefault="00657A7F" w:rsidP="00984E0E">
      <w:pPr>
        <w:jc w:val="center"/>
        <w:rPr>
          <w:i/>
          <w:iCs/>
        </w:rPr>
      </w:pPr>
      <w:r w:rsidRPr="009879DF">
        <w:rPr>
          <w:i/>
          <w:iCs/>
        </w:rPr>
        <w:t>Članak 10.</w:t>
      </w:r>
    </w:p>
    <w:p w14:paraId="15A3ED44" w14:textId="77777777" w:rsidR="00A743DC" w:rsidRPr="009879DF" w:rsidRDefault="00A743DC">
      <w:pPr>
        <w:jc w:val="both"/>
      </w:pPr>
    </w:p>
    <w:p w14:paraId="4CD216E1" w14:textId="743A3113" w:rsidR="00A743DC" w:rsidRPr="009879DF" w:rsidRDefault="00657A7F">
      <w:pPr>
        <w:jc w:val="both"/>
      </w:pPr>
      <w:r w:rsidRPr="009879DF">
        <w:t xml:space="preserve">Ugovorne strane utvrđuju da Služba čuvara prirode davatelja koncesijskog odobrenja obavlja kontrolu i nadzor nad provođenjem ovog </w:t>
      </w:r>
      <w:r w:rsidR="008922AA" w:rsidRPr="009879DF">
        <w:t>u</w:t>
      </w:r>
      <w:r w:rsidRPr="009879DF">
        <w:t xml:space="preserve">govora te da je ovlaštena zabraniti sve aktivnosti koje nisu u skladu s ovim </w:t>
      </w:r>
      <w:r w:rsidR="008922AA" w:rsidRPr="009879DF">
        <w:t>u</w:t>
      </w:r>
      <w:r w:rsidRPr="009879DF">
        <w:t>govorom i pozitivnim zakonskim propisima.</w:t>
      </w:r>
    </w:p>
    <w:p w14:paraId="32C49306" w14:textId="77777777" w:rsidR="00A743DC" w:rsidRPr="009879DF" w:rsidRDefault="00A743DC">
      <w:pPr>
        <w:jc w:val="both"/>
      </w:pPr>
    </w:p>
    <w:p w14:paraId="243C930D" w14:textId="77777777" w:rsidR="00A743DC" w:rsidRPr="009879DF" w:rsidRDefault="00657A7F">
      <w:pPr>
        <w:jc w:val="both"/>
        <w:rPr>
          <w:b/>
        </w:rPr>
      </w:pPr>
      <w:r w:rsidRPr="009879DF">
        <w:rPr>
          <w:b/>
        </w:rPr>
        <w:t>PRIJELAZNE I ZAVRŠNE ODREDBE</w:t>
      </w:r>
    </w:p>
    <w:p w14:paraId="42E212D1" w14:textId="77777777" w:rsidR="00A743DC" w:rsidRPr="009879DF" w:rsidRDefault="00A743DC">
      <w:pPr>
        <w:jc w:val="both"/>
      </w:pPr>
    </w:p>
    <w:p w14:paraId="75F8C57F" w14:textId="77777777" w:rsidR="00A743DC" w:rsidRPr="009879DF" w:rsidRDefault="00657A7F" w:rsidP="00984E0E">
      <w:pPr>
        <w:jc w:val="center"/>
        <w:rPr>
          <w:i/>
          <w:iCs/>
        </w:rPr>
      </w:pPr>
      <w:r w:rsidRPr="009879DF">
        <w:rPr>
          <w:i/>
          <w:iCs/>
        </w:rPr>
        <w:t>Članak 11.</w:t>
      </w:r>
    </w:p>
    <w:p w14:paraId="63BD96B7" w14:textId="77777777" w:rsidR="00A743DC" w:rsidRPr="009879DF" w:rsidRDefault="00A743DC">
      <w:pPr>
        <w:jc w:val="both"/>
      </w:pPr>
    </w:p>
    <w:p w14:paraId="7B4BD4CD" w14:textId="77777777" w:rsidR="00A743DC" w:rsidRPr="009879DF" w:rsidRDefault="00657A7F">
      <w:pPr>
        <w:jc w:val="both"/>
      </w:pPr>
      <w:r w:rsidRPr="009879DF">
        <w:t>Ovaj ugovor je sastavljen u 3 (tri) istovjetna primjeraka, od kojih davatelj odobrenja zadržava 2 (dva) primjerka, a ovlaštenik 1 (jedan) primjerak.</w:t>
      </w:r>
    </w:p>
    <w:p w14:paraId="6BF33B5A" w14:textId="0494FCA2" w:rsidR="00A743DC" w:rsidRPr="009879DF" w:rsidRDefault="00A743DC" w:rsidP="1FB7BEF5">
      <w:pPr>
        <w:jc w:val="both"/>
      </w:pPr>
    </w:p>
    <w:p w14:paraId="6D38CD8D" w14:textId="77777777" w:rsidR="00A743DC" w:rsidRPr="009879DF" w:rsidRDefault="00657A7F">
      <w:pPr>
        <w:jc w:val="both"/>
      </w:pPr>
      <w:r w:rsidRPr="009879DF">
        <w:t xml:space="preserve">KLASA: </w:t>
      </w:r>
    </w:p>
    <w:p w14:paraId="37327CC1" w14:textId="77777777" w:rsidR="00A743DC" w:rsidRPr="009879DF" w:rsidRDefault="00657A7F">
      <w:pPr>
        <w:jc w:val="both"/>
      </w:pPr>
      <w:r w:rsidRPr="009879DF">
        <w:t>URBROJ:</w:t>
      </w:r>
    </w:p>
    <w:p w14:paraId="26E8CC8F" w14:textId="77777777" w:rsidR="00A743DC" w:rsidRPr="009879DF" w:rsidRDefault="00A743DC">
      <w:pPr>
        <w:jc w:val="both"/>
      </w:pPr>
    </w:p>
    <w:p w14:paraId="4BFC58A0" w14:textId="112B275E" w:rsidR="00A743DC" w:rsidRPr="009879DF" w:rsidRDefault="00657A7F">
      <w:pPr>
        <w:jc w:val="both"/>
      </w:pPr>
      <w:r w:rsidRPr="009879DF">
        <w:t xml:space="preserve">U Zagrebu, _ </w:t>
      </w:r>
      <w:r w:rsidRPr="009879DF">
        <w:tab/>
        <w:t>202</w:t>
      </w:r>
      <w:r w:rsidR="00617D18" w:rsidRPr="009879DF">
        <w:t>6</w:t>
      </w:r>
      <w:r w:rsidRPr="009879DF">
        <w:t>.</w:t>
      </w:r>
    </w:p>
    <w:p w14:paraId="0B6566C5" w14:textId="65EE7F10" w:rsidR="00A743DC" w:rsidRPr="009879DF" w:rsidRDefault="00A743DC" w:rsidP="1FB7BEF5">
      <w:pPr>
        <w:jc w:val="both"/>
      </w:pPr>
    </w:p>
    <w:p w14:paraId="4C245055" w14:textId="7779947E" w:rsidR="00A743DC" w:rsidRPr="009879DF" w:rsidRDefault="00657A7F">
      <w:pPr>
        <w:jc w:val="both"/>
      </w:pPr>
      <w:r w:rsidRPr="009879DF">
        <w:t>ZA OVLAŠTENIKA</w:t>
      </w:r>
      <w:r w:rsidRPr="009879DF">
        <w:tab/>
        <w:t xml:space="preserve">                                                              ZA DAVATELJA</w:t>
      </w:r>
      <w:r w:rsidR="0F2978D1" w:rsidRPr="009879DF">
        <w:t xml:space="preserve"> KONCESIJKOG </w:t>
      </w:r>
    </w:p>
    <w:p w14:paraId="733D1E5F" w14:textId="6DD47814" w:rsidR="00015FC4" w:rsidRPr="009879DF" w:rsidRDefault="00657A7F" w:rsidP="1FB7BEF5">
      <w:pPr>
        <w:ind w:left="5760" w:hanging="5760"/>
        <w:jc w:val="both"/>
      </w:pPr>
      <w:r w:rsidRPr="009879DF">
        <w:t>KONCESIJSKOG</w:t>
      </w:r>
      <w:r w:rsidR="0E04CF6A" w:rsidRPr="009879DF">
        <w:t xml:space="preserve"> </w:t>
      </w:r>
      <w:r w:rsidRPr="009879DF">
        <w:t>ODOBRENJ</w:t>
      </w:r>
      <w:r w:rsidR="1C5735AF" w:rsidRPr="009879DF">
        <w:t xml:space="preserve">A           </w:t>
      </w:r>
      <w:r w:rsidR="79D1095F" w:rsidRPr="009879DF">
        <w:t xml:space="preserve">  </w:t>
      </w:r>
      <w:r w:rsidRPr="009879DF">
        <w:t xml:space="preserve">   </w:t>
      </w:r>
      <w:r w:rsidR="4826D288" w:rsidRPr="009879DF">
        <w:t xml:space="preserve">                  </w:t>
      </w:r>
      <w:r w:rsidR="19676FA1" w:rsidRPr="009879DF">
        <w:t xml:space="preserve"> </w:t>
      </w:r>
      <w:r w:rsidR="119AE69B" w:rsidRPr="009879DF">
        <w:t xml:space="preserve">        </w:t>
      </w:r>
      <w:proofErr w:type="spellStart"/>
      <w:r w:rsidR="19676FA1" w:rsidRPr="009879DF">
        <w:t>ODOBRENJA</w:t>
      </w:r>
      <w:proofErr w:type="spellEnd"/>
      <w:r w:rsidRPr="009879DF">
        <w:t xml:space="preserve">                                         </w:t>
      </w:r>
      <w:r w:rsidR="5E89AFA2" w:rsidRPr="009879DF">
        <w:t xml:space="preserve">  </w:t>
      </w:r>
      <w:r w:rsidR="64877B41" w:rsidRPr="009879DF">
        <w:t xml:space="preserve">   </w:t>
      </w:r>
      <w:r w:rsidRPr="009879DF">
        <w:t xml:space="preserve">                                                                                                   </w:t>
      </w:r>
    </w:p>
    <w:p w14:paraId="21ADA504" w14:textId="77777777" w:rsidR="00F57190" w:rsidRPr="009879DF" w:rsidRDefault="00F57190" w:rsidP="1FB7BEF5">
      <w:pPr>
        <w:rPr>
          <w:b/>
          <w:bCs/>
        </w:rPr>
      </w:pPr>
    </w:p>
    <w:p w14:paraId="01D5A897" w14:textId="77777777" w:rsidR="008B466A" w:rsidRPr="009879DF" w:rsidRDefault="008B466A" w:rsidP="1FB7BEF5">
      <w:pPr>
        <w:rPr>
          <w:b/>
          <w:bCs/>
        </w:rPr>
      </w:pPr>
    </w:p>
    <w:p w14:paraId="3D4E9852" w14:textId="77777777" w:rsidR="00331177" w:rsidRPr="009879DF" w:rsidRDefault="00331177" w:rsidP="1FB7BEF5">
      <w:pPr>
        <w:rPr>
          <w:b/>
          <w:bCs/>
        </w:rPr>
      </w:pPr>
    </w:p>
    <w:p w14:paraId="3EAB2991" w14:textId="77777777" w:rsidR="00331177" w:rsidRPr="009879DF" w:rsidRDefault="00331177" w:rsidP="1FB7BEF5">
      <w:pPr>
        <w:rPr>
          <w:b/>
          <w:bCs/>
        </w:rPr>
      </w:pPr>
    </w:p>
    <w:p w14:paraId="6F5CB155" w14:textId="77777777" w:rsidR="009A6341" w:rsidRDefault="009A6341" w:rsidP="1FB7BEF5">
      <w:pPr>
        <w:rPr>
          <w:b/>
          <w:bCs/>
        </w:rPr>
      </w:pPr>
    </w:p>
    <w:p w14:paraId="313C6CC7" w14:textId="77777777" w:rsidR="009A6341" w:rsidRDefault="009A6341" w:rsidP="1FB7BEF5">
      <w:pPr>
        <w:rPr>
          <w:b/>
          <w:bCs/>
        </w:rPr>
      </w:pPr>
    </w:p>
    <w:p w14:paraId="2328417D" w14:textId="77777777" w:rsidR="009A6341" w:rsidRDefault="009A6341" w:rsidP="1FB7BEF5">
      <w:pPr>
        <w:rPr>
          <w:b/>
          <w:bCs/>
        </w:rPr>
      </w:pPr>
    </w:p>
    <w:p w14:paraId="73E739B7" w14:textId="77777777" w:rsidR="009A6341" w:rsidRDefault="009A6341" w:rsidP="1FB7BEF5">
      <w:pPr>
        <w:rPr>
          <w:b/>
          <w:bCs/>
        </w:rPr>
      </w:pPr>
    </w:p>
    <w:p w14:paraId="36BB3A19" w14:textId="77777777" w:rsidR="009A6341" w:rsidRDefault="009A6341" w:rsidP="1FB7BEF5">
      <w:pPr>
        <w:rPr>
          <w:b/>
          <w:bCs/>
        </w:rPr>
      </w:pPr>
    </w:p>
    <w:p w14:paraId="5BE27C36" w14:textId="77777777" w:rsidR="009A6341" w:rsidRDefault="009A6341" w:rsidP="1FB7BEF5">
      <w:pPr>
        <w:rPr>
          <w:b/>
          <w:bCs/>
        </w:rPr>
      </w:pPr>
    </w:p>
    <w:p w14:paraId="6F013F17" w14:textId="77777777" w:rsidR="009A6341" w:rsidRDefault="009A6341" w:rsidP="1FB7BEF5">
      <w:pPr>
        <w:rPr>
          <w:b/>
          <w:bCs/>
        </w:rPr>
      </w:pPr>
    </w:p>
    <w:p w14:paraId="6446D74D" w14:textId="77777777" w:rsidR="00217AD1" w:rsidRDefault="00217AD1" w:rsidP="1FB7BEF5">
      <w:pPr>
        <w:rPr>
          <w:b/>
          <w:bCs/>
        </w:rPr>
      </w:pPr>
    </w:p>
    <w:p w14:paraId="03C31B59" w14:textId="77777777" w:rsidR="00217AD1" w:rsidRDefault="00217AD1" w:rsidP="1FB7BEF5">
      <w:pPr>
        <w:rPr>
          <w:b/>
          <w:bCs/>
        </w:rPr>
      </w:pPr>
    </w:p>
    <w:p w14:paraId="77975207" w14:textId="77777777" w:rsidR="00217AD1" w:rsidRDefault="00217AD1" w:rsidP="1FB7BEF5">
      <w:pPr>
        <w:rPr>
          <w:b/>
          <w:bCs/>
        </w:rPr>
      </w:pPr>
    </w:p>
    <w:p w14:paraId="6596D3BA" w14:textId="77777777" w:rsidR="00641AF9" w:rsidRDefault="00641AF9" w:rsidP="1FB7BEF5">
      <w:pPr>
        <w:rPr>
          <w:b/>
          <w:bCs/>
        </w:rPr>
      </w:pPr>
    </w:p>
    <w:p w14:paraId="107ED793" w14:textId="77777777" w:rsidR="00641AF9" w:rsidRDefault="00641AF9" w:rsidP="1FB7BEF5">
      <w:pPr>
        <w:rPr>
          <w:b/>
          <w:bCs/>
        </w:rPr>
      </w:pPr>
    </w:p>
    <w:p w14:paraId="22AB0887" w14:textId="77777777" w:rsidR="00641AF9" w:rsidRDefault="00641AF9" w:rsidP="1FB7BEF5">
      <w:pPr>
        <w:rPr>
          <w:b/>
          <w:bCs/>
        </w:rPr>
      </w:pPr>
    </w:p>
    <w:p w14:paraId="5376461E" w14:textId="77777777" w:rsidR="00641AF9" w:rsidRDefault="00641AF9" w:rsidP="1FB7BEF5">
      <w:pPr>
        <w:rPr>
          <w:b/>
          <w:bCs/>
        </w:rPr>
      </w:pPr>
    </w:p>
    <w:p w14:paraId="1A69ABCC" w14:textId="77777777" w:rsidR="00641AF9" w:rsidRDefault="00641AF9" w:rsidP="1FB7BEF5">
      <w:pPr>
        <w:rPr>
          <w:b/>
          <w:bCs/>
        </w:rPr>
      </w:pPr>
    </w:p>
    <w:p w14:paraId="3B2D21B7" w14:textId="77777777" w:rsidR="00641AF9" w:rsidRDefault="00641AF9" w:rsidP="1FB7BEF5">
      <w:pPr>
        <w:rPr>
          <w:b/>
          <w:bCs/>
        </w:rPr>
      </w:pPr>
    </w:p>
    <w:p w14:paraId="5B82A018" w14:textId="77777777" w:rsidR="00641AF9" w:rsidRDefault="00641AF9" w:rsidP="1FB7BEF5">
      <w:pPr>
        <w:rPr>
          <w:b/>
          <w:bCs/>
        </w:rPr>
      </w:pPr>
    </w:p>
    <w:p w14:paraId="0EF018FF" w14:textId="77777777" w:rsidR="00641AF9" w:rsidRDefault="00641AF9" w:rsidP="1FB7BEF5">
      <w:pPr>
        <w:rPr>
          <w:b/>
          <w:bCs/>
        </w:rPr>
      </w:pPr>
    </w:p>
    <w:p w14:paraId="72F69CA1" w14:textId="77777777" w:rsidR="00641AF9" w:rsidRDefault="00641AF9" w:rsidP="1FB7BEF5">
      <w:pPr>
        <w:rPr>
          <w:b/>
          <w:bCs/>
        </w:rPr>
      </w:pPr>
    </w:p>
    <w:p w14:paraId="5098ECCE" w14:textId="77777777" w:rsidR="00217AD1" w:rsidRDefault="00217AD1" w:rsidP="1FB7BEF5">
      <w:pPr>
        <w:rPr>
          <w:b/>
          <w:bCs/>
        </w:rPr>
      </w:pPr>
    </w:p>
    <w:p w14:paraId="2815E6DB" w14:textId="0332D819" w:rsidR="00A743DC" w:rsidRPr="009879DF" w:rsidRDefault="00657A7F" w:rsidP="1FB7BEF5">
      <w:pPr>
        <w:rPr>
          <w:b/>
          <w:bCs/>
        </w:rPr>
      </w:pPr>
      <w:r w:rsidRPr="009879DF">
        <w:rPr>
          <w:b/>
          <w:bCs/>
        </w:rPr>
        <w:lastRenderedPageBreak/>
        <w:t>PRILOG 4</w:t>
      </w:r>
      <w:r w:rsidR="0080572E">
        <w:rPr>
          <w:b/>
          <w:bCs/>
        </w:rPr>
        <w:t xml:space="preserve">. </w:t>
      </w:r>
      <w:r w:rsidRPr="009879DF">
        <w:rPr>
          <w:b/>
          <w:bCs/>
        </w:rPr>
        <w:t xml:space="preserve"> – IZJAVA O PRENAMJENI UPLAĆENOG JAMSTVA</w:t>
      </w:r>
    </w:p>
    <w:p w14:paraId="6B461B46" w14:textId="77777777" w:rsidR="00A743DC" w:rsidRPr="009879DF" w:rsidRDefault="00A743DC"/>
    <w:p w14:paraId="7B9143B6" w14:textId="77777777" w:rsidR="00A743DC" w:rsidRPr="009879DF" w:rsidRDefault="00A743DC"/>
    <w:p w14:paraId="742FA7DB" w14:textId="73A1A8BC" w:rsidR="00F27D8B" w:rsidRPr="009879DF" w:rsidRDefault="00657A7F" w:rsidP="00F27D8B">
      <w:pPr>
        <w:jc w:val="both"/>
      </w:pPr>
      <w:r w:rsidRPr="009879DF">
        <w:t xml:space="preserve">Sukladno točki 15. Poziva na nadmetanje za </w:t>
      </w:r>
      <w:r w:rsidR="00F27D8B" w:rsidRPr="009879DF">
        <w:t>dodjelu koncesijskog odobrenja za organizaciju i provedbu prigodnog adventskog, božićnog i novogodišnjeg programa i obavljanja prigodne trgovačke i ugostiteljske djelatnosti u parku na Trgu Nikole Šubića Zrinskog, parku na Trgu Josipa Jurja Strossmayera i parku na Trgu kralja Tomislava u Zagrebu</w:t>
      </w:r>
      <w:r w:rsidR="00BD2883">
        <w:t xml:space="preserve"> daje se sljedeća: </w:t>
      </w:r>
    </w:p>
    <w:p w14:paraId="7678898D" w14:textId="634771F8" w:rsidR="00F27D8B" w:rsidRPr="009879DF" w:rsidRDefault="00F27D8B" w:rsidP="00331177">
      <w:pPr>
        <w:jc w:val="both"/>
      </w:pPr>
    </w:p>
    <w:p w14:paraId="68B71B56" w14:textId="77777777" w:rsidR="00184363" w:rsidRPr="009879DF" w:rsidRDefault="00184363">
      <w:pPr>
        <w:jc w:val="both"/>
      </w:pPr>
    </w:p>
    <w:p w14:paraId="54D02210" w14:textId="77777777" w:rsidR="00034DFB" w:rsidRPr="009879DF" w:rsidRDefault="00034DFB" w:rsidP="00F27D8B">
      <w:pPr>
        <w:rPr>
          <w:b/>
        </w:rPr>
      </w:pPr>
    </w:p>
    <w:p w14:paraId="520727E8" w14:textId="77777777" w:rsidR="00034DFB" w:rsidRPr="009879DF" w:rsidRDefault="00034DFB">
      <w:pPr>
        <w:jc w:val="center"/>
        <w:rPr>
          <w:b/>
        </w:rPr>
      </w:pPr>
    </w:p>
    <w:p w14:paraId="57F7DC60" w14:textId="77777777" w:rsidR="00034DFB" w:rsidRPr="009879DF" w:rsidRDefault="00034DFB">
      <w:pPr>
        <w:jc w:val="center"/>
        <w:rPr>
          <w:b/>
        </w:rPr>
      </w:pPr>
    </w:p>
    <w:p w14:paraId="7CF1E281" w14:textId="7792DB66" w:rsidR="00A743DC" w:rsidRPr="009879DF" w:rsidRDefault="00657A7F">
      <w:pPr>
        <w:jc w:val="center"/>
        <w:rPr>
          <w:b/>
        </w:rPr>
      </w:pPr>
      <w:r w:rsidRPr="009879DF">
        <w:rPr>
          <w:b/>
        </w:rPr>
        <w:t>I Z J A V A</w:t>
      </w:r>
    </w:p>
    <w:p w14:paraId="668B59EF" w14:textId="77777777" w:rsidR="00A743DC" w:rsidRPr="009879DF" w:rsidRDefault="00A743DC"/>
    <w:p w14:paraId="0B061565" w14:textId="77777777" w:rsidR="00A743DC" w:rsidRPr="009879DF" w:rsidRDefault="00A743DC"/>
    <w:p w14:paraId="036F88EE" w14:textId="77777777" w:rsidR="00A743DC" w:rsidRPr="009879DF" w:rsidRDefault="00A743DC"/>
    <w:p w14:paraId="68E4BFA4" w14:textId="77777777" w:rsidR="00A743DC" w:rsidRPr="009879DF" w:rsidRDefault="00657A7F">
      <w:r w:rsidRPr="009879DF">
        <w:t>kojom ja ____________________________</w:t>
      </w:r>
      <w:r w:rsidRPr="009879DF">
        <w:tab/>
        <w:t>iz  _______________________________________</w:t>
      </w:r>
      <w:r w:rsidRPr="009879DF">
        <w:tab/>
      </w:r>
    </w:p>
    <w:p w14:paraId="2A98E4B9" w14:textId="77777777" w:rsidR="00A743DC" w:rsidRPr="009879DF" w:rsidRDefault="00657A7F">
      <w:r w:rsidRPr="009879DF">
        <w:t xml:space="preserve">                           (ime i prezime)</w:t>
      </w:r>
      <w:r w:rsidRPr="009879DF">
        <w:tab/>
        <w:t xml:space="preserve">                                                       (adresa stanovanja)</w:t>
      </w:r>
    </w:p>
    <w:p w14:paraId="468B677F" w14:textId="77777777" w:rsidR="00A743DC" w:rsidRPr="009879DF" w:rsidRDefault="00A743DC"/>
    <w:p w14:paraId="6D0E4841" w14:textId="77777777" w:rsidR="00A743DC" w:rsidRPr="009879DF" w:rsidRDefault="00657A7F">
      <w:r w:rsidRPr="009879DF">
        <w:t>kao osoba ovlaštena po zakonu za zastupanje gospodarskog subjekta kojeg zastupam:</w:t>
      </w:r>
    </w:p>
    <w:p w14:paraId="57F6CCA3" w14:textId="77777777" w:rsidR="00A743DC" w:rsidRPr="009879DF" w:rsidRDefault="00A743DC"/>
    <w:p w14:paraId="32158021" w14:textId="77777777" w:rsidR="00A743DC" w:rsidRPr="009879DF" w:rsidRDefault="00657A7F">
      <w:r w:rsidRPr="009879DF">
        <w:rPr>
          <w:noProof/>
          <w:lang w:eastAsia="hr-HR"/>
        </w:rPr>
        <mc:AlternateContent>
          <mc:Choice Requires="wps">
            <w:drawing>
              <wp:anchor distT="0" distB="0" distL="0" distR="0" simplePos="0" relativeHeight="251662336" behindDoc="0" locked="0" layoutInCell="1" allowOverlap="1" wp14:anchorId="523930D2" wp14:editId="7712C8DE">
                <wp:simplePos x="0" y="0"/>
                <wp:positionH relativeFrom="column">
                  <wp:posOffset>63500</wp:posOffset>
                </wp:positionH>
                <wp:positionV relativeFrom="paragraph">
                  <wp:posOffset>127000</wp:posOffset>
                </wp:positionV>
                <wp:extent cx="1270" cy="12700"/>
                <wp:effectExtent l="0" t="0" r="0" b="0"/>
                <wp:wrapTopAndBottom/>
                <wp:docPr id="215" name="Prostoručno: oblik 215"/>
                <wp:cNvGraphicFramePr/>
                <a:graphic xmlns:a="http://schemas.openxmlformats.org/drawingml/2006/main">
                  <a:graphicData uri="http://schemas.microsoft.com/office/word/2010/wordprocessingShape">
                    <wps:wsp>
                      <wps:cNvSpPr/>
                      <wps:spPr>
                        <a:xfrm>
                          <a:off x="2580893" y="3779365"/>
                          <a:ext cx="5530215" cy="1270"/>
                        </a:xfrm>
                        <a:custGeom>
                          <a:avLst/>
                          <a:gdLst/>
                          <a:ahLst/>
                          <a:cxnLst/>
                          <a:rect l="l" t="t" r="r" b="b"/>
                          <a:pathLst>
                            <a:path w="8709" h="120000" extrusionOk="0">
                              <a:moveTo>
                                <a:pt x="0" y="0"/>
                              </a:moveTo>
                              <a:lnTo>
                                <a:pt x="870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08B2945" id="Prostoručno: oblik 215" o:spid="_x0000_s1026" style="position:absolute;margin-left:5pt;margin-top:10pt;width:.1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8709,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" path="m,l8708,e" filled="f">
                <v:path arrowok="t" o:extrusionok="f"/>
                <w10:wrap type="topAndBottom"/>
              </v:shape>
            </w:pict>
          </mc:Fallback>
        </mc:AlternateContent>
      </w:r>
      <w:r w:rsidRPr="009879DF">
        <w:t>_________________________________________________________________________________</w:t>
      </w:r>
    </w:p>
    <w:p w14:paraId="7DE12F93" w14:textId="77777777" w:rsidR="00A743DC" w:rsidRPr="009879DF" w:rsidRDefault="00657A7F">
      <w:r w:rsidRPr="009879DF">
        <w:t xml:space="preserve">    (naziv i adresa gospodarskog subjekta, OIB)</w:t>
      </w:r>
    </w:p>
    <w:p w14:paraId="42EB2672" w14:textId="77777777" w:rsidR="00A743DC" w:rsidRPr="009879DF" w:rsidRDefault="00A743DC"/>
    <w:p w14:paraId="522EA99F" w14:textId="77777777" w:rsidR="00A743DC" w:rsidRPr="009879DF" w:rsidRDefault="00A743DC"/>
    <w:p w14:paraId="632E1A2B" w14:textId="77777777" w:rsidR="00A743DC" w:rsidRPr="009879DF" w:rsidRDefault="00A743DC"/>
    <w:p w14:paraId="7AAEC28D" w14:textId="76DA1926" w:rsidR="00A743DC" w:rsidRPr="009879DF" w:rsidRDefault="00657A7F">
      <w:pPr>
        <w:jc w:val="both"/>
      </w:pPr>
      <w:r w:rsidRPr="009879DF">
        <w:t>izjavljujem i potvrđujem da se prilikom potpisa Ugovora o koncesijsko</w:t>
      </w:r>
      <w:r w:rsidR="00F27D8B" w:rsidRPr="009879DF">
        <w:t>m</w:t>
      </w:r>
      <w:r w:rsidRPr="009879DF">
        <w:t xml:space="preserve"> odobrenj</w:t>
      </w:r>
      <w:r w:rsidR="00F27D8B" w:rsidRPr="009879DF">
        <w:t>u</w:t>
      </w:r>
      <w:r w:rsidRPr="009879DF">
        <w:t xml:space="preserve"> uplaćeno jamstvo za ozbiljnost ponude </w:t>
      </w:r>
      <w:proofErr w:type="spellStart"/>
      <w:r w:rsidRPr="009879DF">
        <w:t>prenam</w:t>
      </w:r>
      <w:r w:rsidR="001D2109" w:rsidRPr="009879DF">
        <w:t>i</w:t>
      </w:r>
      <w:r w:rsidRPr="009879DF">
        <w:t>jenjuje</w:t>
      </w:r>
      <w:proofErr w:type="spellEnd"/>
      <w:r w:rsidRPr="009879DF">
        <w:t xml:space="preserve"> u jamstvo za uredno ispunjenje ugovora u obliku novčanog pologa </w:t>
      </w:r>
      <w:r w:rsidR="001D2109" w:rsidRPr="009879DF">
        <w:t xml:space="preserve">na </w:t>
      </w:r>
      <w:r w:rsidRPr="009879DF">
        <w:t>iznos od ----------- EUR.</w:t>
      </w:r>
    </w:p>
    <w:p w14:paraId="1CA80633" w14:textId="1250D350" w:rsidR="00A743DC" w:rsidRPr="009879DF" w:rsidRDefault="00A743DC" w:rsidP="1FB7BEF5"/>
    <w:p w14:paraId="7502918A" w14:textId="77777777" w:rsidR="00A743DC" w:rsidRPr="009879DF" w:rsidRDefault="00A743DC"/>
    <w:p w14:paraId="7E96521E" w14:textId="77777777" w:rsidR="00A743DC" w:rsidRPr="009879DF" w:rsidRDefault="00A743DC"/>
    <w:p w14:paraId="67D933D2" w14:textId="3D387977" w:rsidR="00A743DC" w:rsidRPr="009879DF" w:rsidRDefault="00657A7F">
      <w:r w:rsidRPr="009879DF">
        <w:t xml:space="preserve">U  </w:t>
      </w:r>
      <w:r w:rsidRPr="009879DF">
        <w:tab/>
        <w:t xml:space="preserve">,  </w:t>
      </w:r>
      <w:r w:rsidRPr="009879DF">
        <w:tab/>
        <w:t>202</w:t>
      </w:r>
      <w:r w:rsidR="0041049D" w:rsidRPr="009879DF">
        <w:t>6</w:t>
      </w:r>
      <w:r w:rsidRPr="009879DF">
        <w:t>. godine.</w:t>
      </w:r>
    </w:p>
    <w:p w14:paraId="12A5E0EC" w14:textId="77777777" w:rsidR="00A743DC" w:rsidRPr="009879DF" w:rsidRDefault="00A743DC"/>
    <w:p w14:paraId="00B28B37" w14:textId="77777777" w:rsidR="00A743DC" w:rsidRPr="009879DF" w:rsidRDefault="00A743DC"/>
    <w:p w14:paraId="5C936969" w14:textId="77777777" w:rsidR="00A743DC" w:rsidRPr="009879DF" w:rsidRDefault="00A743DC"/>
    <w:p w14:paraId="1E3FD656" w14:textId="77777777" w:rsidR="00A743DC" w:rsidRPr="009879DF" w:rsidRDefault="00A743DC"/>
    <w:p w14:paraId="120E637B" w14:textId="77777777" w:rsidR="00A743DC" w:rsidRPr="009879DF" w:rsidRDefault="00A743DC"/>
    <w:p w14:paraId="4D0B2F0A" w14:textId="77777777" w:rsidR="00A743DC" w:rsidRPr="009879DF" w:rsidRDefault="00A743DC"/>
    <w:p w14:paraId="411865CE" w14:textId="77777777" w:rsidR="00A743DC" w:rsidRPr="009879DF" w:rsidRDefault="00A743DC"/>
    <w:p w14:paraId="60065B23" w14:textId="77777777" w:rsidR="00A743DC" w:rsidRPr="009879DF" w:rsidRDefault="00657A7F">
      <w:r w:rsidRPr="009879DF">
        <w:t>Za ponuditelja</w:t>
      </w:r>
      <w:r w:rsidRPr="009879DF">
        <w:rPr>
          <w:noProof/>
          <w:lang w:eastAsia="hr-HR"/>
        </w:rPr>
        <mc:AlternateContent>
          <mc:Choice Requires="wps">
            <w:drawing>
              <wp:anchor distT="0" distB="0" distL="0" distR="0" simplePos="0" relativeHeight="251663360" behindDoc="0" locked="0" layoutInCell="1" allowOverlap="1" wp14:anchorId="26B0F206" wp14:editId="6D418FF1">
                <wp:simplePos x="0" y="0"/>
                <wp:positionH relativeFrom="column">
                  <wp:posOffset>-113665</wp:posOffset>
                </wp:positionH>
                <wp:positionV relativeFrom="paragraph">
                  <wp:posOffset>292100</wp:posOffset>
                </wp:positionV>
                <wp:extent cx="1270" cy="12700"/>
                <wp:effectExtent l="0" t="0" r="0" b="0"/>
                <wp:wrapTopAndBottom/>
                <wp:docPr id="220" name="Prostoručno: oblik 220"/>
                <wp:cNvGraphicFramePr/>
                <a:graphic xmlns:a="http://schemas.openxmlformats.org/drawingml/2006/main">
                  <a:graphicData uri="http://schemas.microsoft.com/office/word/2010/wordprocessingShape">
                    <wps:wsp>
                      <wps:cNvSpPr/>
                      <wps:spPr>
                        <a:xfrm>
                          <a:off x="4347145" y="3779365"/>
                          <a:ext cx="1997710" cy="1270"/>
                        </a:xfrm>
                        <a:custGeom>
                          <a:avLst/>
                          <a:gdLst/>
                          <a:ahLst/>
                          <a:cxnLst/>
                          <a:rect l="l" t="t" r="r" b="b"/>
                          <a:pathLst>
                            <a:path w="3146" h="120000" extrusionOk="0">
                              <a:moveTo>
                                <a:pt x="0" y="0"/>
                              </a:moveTo>
                              <a:lnTo>
                                <a:pt x="3146"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68C23D0" id="Prostoručno: oblik 220" o:spid="_x0000_s1026" style="position:absolute;margin-left:-8.95pt;margin-top:23pt;width:.1pt;height:1pt;z-index:251663360;visibility:visible;mso-wrap-style:square;mso-wrap-distance-left:0;mso-wrap-distance-top:0;mso-wrap-distance-right:0;mso-wrap-distance-bottom:0;mso-position-horizontal:absolute;mso-position-horizontal-relative:text;mso-position-vertical:absolute;mso-position-vertical-relative:text;v-text-anchor:middle" coordsize="3146,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" path="m,l3146,e" filled="f">
                <v:path arrowok="t" o:extrusionok="f"/>
                <w10:wrap type="topAndBottom"/>
              </v:shape>
            </w:pict>
          </mc:Fallback>
        </mc:AlternateContent>
      </w:r>
    </w:p>
    <w:p w14:paraId="6EE33C9B" w14:textId="77777777" w:rsidR="00A743DC" w:rsidRPr="009879DF" w:rsidRDefault="00A743DC"/>
    <w:p w14:paraId="1E98FFEB" w14:textId="77777777" w:rsidR="00A743DC" w:rsidRPr="009879DF" w:rsidRDefault="00657A7F">
      <w:pPr>
        <w:sectPr w:rsidR="00A743DC" w:rsidRPr="009879DF" w:rsidSect="00FC46CE">
          <w:headerReference w:type="default" r:id="rId47"/>
          <w:footerReference w:type="default" r:id="rId48"/>
          <w:pgSz w:w="11910" w:h="16840"/>
          <w:pgMar w:top="1560" w:right="1020" w:bottom="1160" w:left="1160" w:header="0" w:footer="971" w:gutter="0"/>
          <w:cols w:space="720"/>
        </w:sectPr>
      </w:pPr>
      <w:r w:rsidRPr="009879DF">
        <w:t>ovlaštena osoba, M.P.</w:t>
      </w:r>
    </w:p>
    <w:p w14:paraId="24D7810D" w14:textId="77777777" w:rsidR="00984E0E" w:rsidRPr="009879DF" w:rsidRDefault="00984E0E">
      <w:pPr>
        <w:rPr>
          <w:b/>
        </w:rPr>
      </w:pPr>
    </w:p>
    <w:p w14:paraId="6E9EACB7" w14:textId="199572C0" w:rsidR="00A743DC" w:rsidRPr="009879DF" w:rsidRDefault="00657A7F">
      <w:pPr>
        <w:rPr>
          <w:b/>
        </w:rPr>
      </w:pPr>
      <w:r w:rsidRPr="009879DF">
        <w:rPr>
          <w:b/>
        </w:rPr>
        <w:t>PRILOG 5. - IZJAVA O NEPOSTOJANJU DUGOVANJA PREMA JAVNOJ USTANOVI</w:t>
      </w:r>
      <w:r w:rsidR="00D53B30" w:rsidRPr="009879DF">
        <w:rPr>
          <w:b/>
        </w:rPr>
        <w:t xml:space="preserve"> </w:t>
      </w:r>
      <w:r w:rsidR="00057EE3">
        <w:rPr>
          <w:b/>
        </w:rPr>
        <w:t>ZA UPRAVLJANJE PRIRODNIM VRIJEDNOSTIMA GRADA ZAGREBA</w:t>
      </w:r>
    </w:p>
    <w:p w14:paraId="5854DA38" w14:textId="77777777" w:rsidR="00A743DC" w:rsidRPr="009879DF" w:rsidRDefault="00A743DC">
      <w:pPr>
        <w:rPr>
          <w:b/>
        </w:rPr>
      </w:pPr>
    </w:p>
    <w:p w14:paraId="4A448C5B" w14:textId="77777777" w:rsidR="00A743DC" w:rsidRPr="009879DF" w:rsidRDefault="00A743DC"/>
    <w:p w14:paraId="42C95C1F" w14:textId="77777777" w:rsidR="00A743DC" w:rsidRPr="009879DF" w:rsidRDefault="00A743DC"/>
    <w:p w14:paraId="41DFDBAA" w14:textId="77777777" w:rsidR="00A743DC" w:rsidRPr="009879DF" w:rsidRDefault="00A743DC"/>
    <w:p w14:paraId="5B085B31" w14:textId="60A5BC90" w:rsidR="00D97B9F" w:rsidRPr="009879DF" w:rsidRDefault="00657A7F" w:rsidP="00D97B9F">
      <w:pPr>
        <w:jc w:val="both"/>
      </w:pPr>
      <w:r w:rsidRPr="009879DF">
        <w:t>Sukladno toč</w:t>
      </w:r>
      <w:r w:rsidR="00017ED4">
        <w:t>k</w:t>
      </w:r>
      <w:r w:rsidRPr="009879DF">
        <w:t xml:space="preserve">i </w:t>
      </w:r>
      <w:r w:rsidRPr="00057EE3">
        <w:rPr>
          <w:color w:val="000000" w:themeColor="text1"/>
        </w:rPr>
        <w:t>1</w:t>
      </w:r>
      <w:r w:rsidR="001C044B" w:rsidRPr="00057EE3">
        <w:rPr>
          <w:color w:val="000000" w:themeColor="text1"/>
        </w:rPr>
        <w:t>1</w:t>
      </w:r>
      <w:r w:rsidRPr="00057EE3">
        <w:rPr>
          <w:color w:val="000000" w:themeColor="text1"/>
        </w:rPr>
        <w:t xml:space="preserve">. </w:t>
      </w:r>
      <w:r w:rsidRPr="009879DF">
        <w:t xml:space="preserve">Poziva na nadmetanje </w:t>
      </w:r>
      <w:r w:rsidR="00627BE1" w:rsidRPr="009879DF">
        <w:t xml:space="preserve">za </w:t>
      </w:r>
      <w:r w:rsidR="00D97B9F" w:rsidRPr="009879DF">
        <w:t>dodjelu koncesijskog odobrenja za organizaciju i provedbu prigodnog adventskog, božićnog i novogodišnjeg programa i obavljanja prigodne trgovačke i ugostiteljske djelatnosti u parku na Trgu Nikole Šubića Zrinskog, parku na Trgu Josipa Jurja Strossmayera i parku na Trgu kralja Tomislava u Zagrebu</w:t>
      </w:r>
      <w:r w:rsidR="00BD2883">
        <w:t xml:space="preserve"> daje se sljedeća: </w:t>
      </w:r>
    </w:p>
    <w:p w14:paraId="43FAF0C2" w14:textId="6A9F5338" w:rsidR="00A743DC" w:rsidRPr="009879DF" w:rsidRDefault="00A743DC">
      <w:pPr>
        <w:jc w:val="both"/>
      </w:pPr>
    </w:p>
    <w:p w14:paraId="0CF320D1" w14:textId="77777777" w:rsidR="00A743DC" w:rsidRPr="009879DF" w:rsidRDefault="00A743DC">
      <w:pPr>
        <w:jc w:val="both"/>
      </w:pPr>
    </w:p>
    <w:p w14:paraId="663E9956" w14:textId="77777777" w:rsidR="00A743DC" w:rsidRPr="009879DF" w:rsidRDefault="00A743DC">
      <w:pPr>
        <w:jc w:val="both"/>
      </w:pPr>
    </w:p>
    <w:p w14:paraId="0A8D66EA" w14:textId="77777777" w:rsidR="00A743DC" w:rsidRPr="009879DF" w:rsidRDefault="00A743DC"/>
    <w:p w14:paraId="6DB1DD58" w14:textId="77777777" w:rsidR="00A743DC" w:rsidRPr="009879DF" w:rsidRDefault="00657A7F">
      <w:pPr>
        <w:jc w:val="center"/>
        <w:rPr>
          <w:b/>
        </w:rPr>
      </w:pPr>
      <w:r w:rsidRPr="009879DF">
        <w:rPr>
          <w:b/>
        </w:rPr>
        <w:t>I Z J A V A</w:t>
      </w:r>
    </w:p>
    <w:p w14:paraId="5B857DF7" w14:textId="77777777" w:rsidR="00A743DC" w:rsidRPr="009879DF" w:rsidRDefault="00A743DC"/>
    <w:p w14:paraId="2B3E5675" w14:textId="77777777" w:rsidR="00A743DC" w:rsidRPr="009879DF" w:rsidRDefault="00A743DC"/>
    <w:p w14:paraId="1187854C" w14:textId="77777777" w:rsidR="00A743DC" w:rsidRPr="009879DF" w:rsidRDefault="00657A7F">
      <w:r w:rsidRPr="009879DF">
        <w:t xml:space="preserve">kojom </w:t>
      </w:r>
      <w:proofErr w:type="spellStart"/>
      <w:r w:rsidRPr="009879DF">
        <w:t>ja_________________________________iz</w:t>
      </w:r>
      <w:proofErr w:type="spellEnd"/>
      <w:r w:rsidRPr="009879DF">
        <w:t xml:space="preserve">  ______________________________________</w:t>
      </w:r>
    </w:p>
    <w:p w14:paraId="17117054" w14:textId="77777777" w:rsidR="00A743DC" w:rsidRPr="009879DF" w:rsidRDefault="00657A7F">
      <w:r w:rsidRPr="009879DF">
        <w:t xml:space="preserve">                            (ime i prezime)</w:t>
      </w:r>
      <w:r w:rsidRPr="009879DF">
        <w:tab/>
        <w:t xml:space="preserve">                                     (adresa stanovanja)</w:t>
      </w:r>
    </w:p>
    <w:p w14:paraId="130F1771" w14:textId="77777777" w:rsidR="00A743DC" w:rsidRPr="009879DF" w:rsidRDefault="00A743DC"/>
    <w:p w14:paraId="4503041F" w14:textId="77777777" w:rsidR="00A743DC" w:rsidRPr="009879DF" w:rsidRDefault="00A743DC"/>
    <w:p w14:paraId="1FC1EA56" w14:textId="77777777" w:rsidR="00A743DC" w:rsidRPr="009879DF" w:rsidRDefault="00657A7F">
      <w:r w:rsidRPr="009879DF">
        <w:t>kao osoba ovlaštena po zakonu za zastupanje gospodarskog subjekta kojeg zastupam:</w:t>
      </w:r>
    </w:p>
    <w:p w14:paraId="6D47AD3F" w14:textId="77777777" w:rsidR="00A743DC" w:rsidRPr="009879DF" w:rsidRDefault="00A743DC"/>
    <w:p w14:paraId="71CE3914" w14:textId="66D6D4A7" w:rsidR="00A743DC" w:rsidRPr="009879DF" w:rsidRDefault="00657A7F">
      <w:r w:rsidRPr="009879DF">
        <w:rPr>
          <w:noProof/>
          <w:lang w:eastAsia="hr-HR"/>
        </w:rPr>
        <mc:AlternateContent>
          <mc:Choice Requires="wps">
            <w:drawing>
              <wp:anchor distT="0" distB="0" distL="0" distR="0" simplePos="0" relativeHeight="251664384" behindDoc="0" locked="0" layoutInCell="1" allowOverlap="1" wp14:anchorId="073C007F" wp14:editId="23EBCA00">
                <wp:simplePos x="0" y="0"/>
                <wp:positionH relativeFrom="column">
                  <wp:posOffset>63500</wp:posOffset>
                </wp:positionH>
                <wp:positionV relativeFrom="paragraph">
                  <wp:posOffset>127000</wp:posOffset>
                </wp:positionV>
                <wp:extent cx="1270" cy="12700"/>
                <wp:effectExtent l="0" t="0" r="0" b="0"/>
                <wp:wrapTopAndBottom/>
                <wp:docPr id="214" name="Prostoručno: oblik 214"/>
                <wp:cNvGraphicFramePr/>
                <a:graphic xmlns:a="http://schemas.openxmlformats.org/drawingml/2006/main">
                  <a:graphicData uri="http://schemas.microsoft.com/office/word/2010/wordprocessingShape">
                    <wps:wsp>
                      <wps:cNvSpPr/>
                      <wps:spPr>
                        <a:xfrm>
                          <a:off x="2580893" y="3779365"/>
                          <a:ext cx="5530215" cy="1270"/>
                        </a:xfrm>
                        <a:custGeom>
                          <a:avLst/>
                          <a:gdLst/>
                          <a:ahLst/>
                          <a:cxnLst/>
                          <a:rect l="l" t="t" r="r" b="b"/>
                          <a:pathLst>
                            <a:path w="8709" h="120000" extrusionOk="0">
                              <a:moveTo>
                                <a:pt x="0" y="0"/>
                              </a:moveTo>
                              <a:lnTo>
                                <a:pt x="870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550758F" id="Prostoručno: oblik 214" o:spid="_x0000_s1026" style="position:absolute;margin-left:5pt;margin-top:10pt;width:.1pt;height:1pt;z-index:251664384;visibility:visible;mso-wrap-style:square;mso-wrap-distance-left:0;mso-wrap-distance-top:0;mso-wrap-distance-right:0;mso-wrap-distance-bottom:0;mso-position-horizontal:absolute;mso-position-horizontal-relative:text;mso-position-vertical:absolute;mso-position-vertical-relative:text;v-text-anchor:middle" coordsize="8709,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" path="m,l8708,e" filled="f">
                <v:path arrowok="t" o:extrusionok="f"/>
                <w10:wrap type="topAndBottom"/>
              </v:shape>
            </w:pict>
          </mc:Fallback>
        </mc:AlternateContent>
      </w:r>
      <w:r w:rsidRPr="009879DF">
        <w:t>_________________________________________________________________________________</w:t>
      </w:r>
    </w:p>
    <w:p w14:paraId="0F70A363" w14:textId="77777777" w:rsidR="00A743DC" w:rsidRPr="009879DF" w:rsidRDefault="00657A7F">
      <w:r w:rsidRPr="009879DF">
        <w:t>(naziv i adresa gospodarskog subjekta, OIB)</w:t>
      </w:r>
    </w:p>
    <w:p w14:paraId="6F38CED3" w14:textId="77777777" w:rsidR="00A743DC" w:rsidRPr="009879DF" w:rsidRDefault="00A743DC"/>
    <w:p w14:paraId="716367E4" w14:textId="77777777" w:rsidR="00A743DC" w:rsidRPr="009879DF" w:rsidRDefault="00657A7F">
      <w:pPr>
        <w:jc w:val="both"/>
      </w:pPr>
      <w:r w:rsidRPr="009879DF">
        <w:t>Izjavljujem i potvrđujem da nemamo dugovanja prema davatelju koncesijskog odobrenja po bilo kojoj osnovi.</w:t>
      </w:r>
    </w:p>
    <w:p w14:paraId="0D957DC2" w14:textId="77777777" w:rsidR="00A743DC" w:rsidRPr="009879DF" w:rsidRDefault="00A743DC">
      <w:pPr>
        <w:jc w:val="both"/>
      </w:pPr>
    </w:p>
    <w:p w14:paraId="3B062C8E" w14:textId="77777777" w:rsidR="00A743DC" w:rsidRPr="009879DF" w:rsidRDefault="00A743DC">
      <w:pPr>
        <w:jc w:val="both"/>
      </w:pPr>
    </w:p>
    <w:p w14:paraId="76E81C73" w14:textId="77777777" w:rsidR="00A743DC" w:rsidRPr="009879DF" w:rsidRDefault="00A743DC">
      <w:pPr>
        <w:jc w:val="both"/>
      </w:pPr>
    </w:p>
    <w:p w14:paraId="419851F3" w14:textId="77777777" w:rsidR="00A743DC" w:rsidRPr="009879DF" w:rsidRDefault="00A743DC">
      <w:pPr>
        <w:jc w:val="both"/>
      </w:pPr>
    </w:p>
    <w:p w14:paraId="0B8CBFF5" w14:textId="77777777" w:rsidR="00A743DC" w:rsidRPr="009879DF" w:rsidRDefault="00A743DC">
      <w:pPr>
        <w:jc w:val="both"/>
      </w:pPr>
    </w:p>
    <w:p w14:paraId="31ACC3F7" w14:textId="77777777" w:rsidR="00A743DC" w:rsidRPr="009879DF" w:rsidRDefault="00A743DC">
      <w:pPr>
        <w:jc w:val="both"/>
      </w:pPr>
    </w:p>
    <w:p w14:paraId="4BE6A9C8" w14:textId="77777777" w:rsidR="00A743DC" w:rsidRPr="009879DF" w:rsidRDefault="00A743DC">
      <w:pPr>
        <w:jc w:val="both"/>
      </w:pPr>
    </w:p>
    <w:p w14:paraId="6B0C2955" w14:textId="77777777" w:rsidR="00A743DC" w:rsidRPr="009879DF" w:rsidRDefault="00A743DC">
      <w:pPr>
        <w:jc w:val="both"/>
      </w:pPr>
    </w:p>
    <w:p w14:paraId="4C9A8D40" w14:textId="77777777" w:rsidR="00A743DC" w:rsidRPr="009879DF" w:rsidRDefault="00A743DC">
      <w:pPr>
        <w:jc w:val="both"/>
      </w:pPr>
    </w:p>
    <w:p w14:paraId="6029B554" w14:textId="77777777" w:rsidR="00A743DC" w:rsidRPr="009879DF" w:rsidRDefault="00A743DC">
      <w:pPr>
        <w:jc w:val="both"/>
      </w:pPr>
    </w:p>
    <w:p w14:paraId="3B1E32A1" w14:textId="13B6252C" w:rsidR="00A743DC" w:rsidRPr="009879DF" w:rsidRDefault="00657A7F">
      <w:r w:rsidRPr="009879DF">
        <w:t xml:space="preserve">U  </w:t>
      </w:r>
      <w:r w:rsidRPr="009879DF">
        <w:tab/>
        <w:t xml:space="preserve">,  </w:t>
      </w:r>
      <w:r w:rsidRPr="009879DF">
        <w:tab/>
        <w:t>202</w:t>
      </w:r>
      <w:r w:rsidR="007C7EE4" w:rsidRPr="009879DF">
        <w:t>6</w:t>
      </w:r>
      <w:r w:rsidRPr="009879DF">
        <w:t>. godine.</w:t>
      </w:r>
    </w:p>
    <w:p w14:paraId="10891F89" w14:textId="77777777" w:rsidR="00A743DC" w:rsidRPr="009879DF" w:rsidRDefault="00A743DC"/>
    <w:p w14:paraId="778B8476" w14:textId="77777777" w:rsidR="00A743DC" w:rsidRPr="009879DF" w:rsidRDefault="00A743DC"/>
    <w:p w14:paraId="3E659DD3" w14:textId="77777777" w:rsidR="00A743DC" w:rsidRPr="009879DF" w:rsidRDefault="00A743DC"/>
    <w:p w14:paraId="5B648456" w14:textId="77777777" w:rsidR="00A743DC" w:rsidRPr="009879DF" w:rsidRDefault="00A743DC"/>
    <w:p w14:paraId="3CCDF6A6" w14:textId="7EF2D572" w:rsidR="00A743DC" w:rsidRPr="009879DF" w:rsidRDefault="00A743DC" w:rsidP="1FB7BEF5"/>
    <w:p w14:paraId="447C1AC4" w14:textId="77777777" w:rsidR="00A743DC" w:rsidRPr="009879DF" w:rsidRDefault="00A743DC"/>
    <w:p w14:paraId="681BB096" w14:textId="77777777" w:rsidR="00A743DC" w:rsidRPr="009879DF" w:rsidRDefault="00657A7F">
      <w:r w:rsidRPr="009879DF">
        <w:t>Za ponuditelja</w:t>
      </w:r>
    </w:p>
    <w:p w14:paraId="3564936C" w14:textId="5284943D" w:rsidR="00A743DC" w:rsidRPr="009879DF" w:rsidRDefault="00657A7F">
      <w:r w:rsidRPr="009879DF">
        <w:rPr>
          <w:noProof/>
          <w:lang w:eastAsia="hr-HR"/>
        </w:rPr>
        <mc:AlternateContent>
          <mc:Choice Requires="wps">
            <w:drawing>
              <wp:anchor distT="0" distB="0" distL="0" distR="0" simplePos="0" relativeHeight="251665408" behindDoc="0" locked="0" layoutInCell="1" allowOverlap="1" wp14:anchorId="27B12EE1" wp14:editId="53602F26">
                <wp:simplePos x="0" y="0"/>
                <wp:positionH relativeFrom="column">
                  <wp:posOffset>-24765</wp:posOffset>
                </wp:positionH>
                <wp:positionV relativeFrom="paragraph">
                  <wp:posOffset>292100</wp:posOffset>
                </wp:positionV>
                <wp:extent cx="1270" cy="12700"/>
                <wp:effectExtent l="0" t="0" r="0" b="0"/>
                <wp:wrapTopAndBottom/>
                <wp:docPr id="221" name="Prostoručno: oblik 221"/>
                <wp:cNvGraphicFramePr/>
                <a:graphic xmlns:a="http://schemas.openxmlformats.org/drawingml/2006/main">
                  <a:graphicData uri="http://schemas.microsoft.com/office/word/2010/wordprocessingShape">
                    <wps:wsp>
                      <wps:cNvSpPr/>
                      <wps:spPr>
                        <a:xfrm>
                          <a:off x="4347145" y="3779365"/>
                          <a:ext cx="1997710" cy="1270"/>
                        </a:xfrm>
                        <a:custGeom>
                          <a:avLst/>
                          <a:gdLst/>
                          <a:ahLst/>
                          <a:cxnLst/>
                          <a:rect l="l" t="t" r="r" b="b"/>
                          <a:pathLst>
                            <a:path w="3146" h="120000" extrusionOk="0">
                              <a:moveTo>
                                <a:pt x="0" y="0"/>
                              </a:moveTo>
                              <a:lnTo>
                                <a:pt x="3146"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68623048" id="Prostoručno: oblik 221" o:spid="_x0000_s1026" style="position:absolute;margin-left:-1.95pt;margin-top:23pt;width:.1pt;height:1pt;z-index:251665408;visibility:visible;mso-wrap-style:square;mso-wrap-distance-left:0;mso-wrap-distance-top:0;mso-wrap-distance-right:0;mso-wrap-distance-bottom:0;mso-position-horizontal:absolute;mso-position-horizontal-relative:text;mso-position-vertical:absolute;mso-position-vertical-relative:text;v-text-anchor:middle" coordsize="3146,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" path="m,l3146,e" filled="f">
                <v:path arrowok="t" o:extrusionok="f"/>
                <w10:wrap type="topAndBottom"/>
              </v:shape>
            </w:pict>
          </mc:Fallback>
        </mc:AlternateContent>
      </w:r>
    </w:p>
    <w:p w14:paraId="6E7859D1" w14:textId="77777777" w:rsidR="00A743DC" w:rsidRPr="009879DF" w:rsidRDefault="00657A7F">
      <w:r w:rsidRPr="009879DF">
        <w:t>ovlaštena osoba, M.P.</w:t>
      </w:r>
    </w:p>
    <w:sectPr w:rsidR="00A743DC" w:rsidRPr="009879DF">
      <w:headerReference w:type="default" r:id="rId49"/>
      <w:footerReference w:type="default" r:id="rId50"/>
      <w:pgSz w:w="11910" w:h="16840"/>
      <w:pgMar w:top="1320" w:right="1020" w:bottom="1160" w:left="1160"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90702" w14:textId="77777777" w:rsidR="0003586E" w:rsidRDefault="0003586E">
      <w:r>
        <w:separator/>
      </w:r>
    </w:p>
  </w:endnote>
  <w:endnote w:type="continuationSeparator" w:id="0">
    <w:p w14:paraId="418DA66D" w14:textId="77777777" w:rsidR="0003586E" w:rsidRDefault="00035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5E711E1A" w14:paraId="7E49CBA5" w14:textId="77777777" w:rsidTr="5E711E1A">
      <w:trPr>
        <w:trHeight w:val="300"/>
      </w:trPr>
      <w:tc>
        <w:tcPr>
          <w:tcW w:w="3240" w:type="dxa"/>
        </w:tcPr>
        <w:p w14:paraId="7B159DDE" w14:textId="2BEACB5E" w:rsidR="5E711E1A" w:rsidRDefault="5E711E1A" w:rsidP="5E711E1A">
          <w:pPr>
            <w:pStyle w:val="Zaglavlje"/>
            <w:ind w:left="-115"/>
          </w:pPr>
        </w:p>
      </w:tc>
      <w:tc>
        <w:tcPr>
          <w:tcW w:w="3240" w:type="dxa"/>
        </w:tcPr>
        <w:p w14:paraId="0DFB28A2" w14:textId="68961E27" w:rsidR="5E711E1A" w:rsidRDefault="5E711E1A" w:rsidP="5E711E1A">
          <w:pPr>
            <w:pStyle w:val="Zaglavlje"/>
            <w:jc w:val="center"/>
          </w:pPr>
        </w:p>
      </w:tc>
      <w:tc>
        <w:tcPr>
          <w:tcW w:w="3240" w:type="dxa"/>
        </w:tcPr>
        <w:p w14:paraId="52AE28AC" w14:textId="71C7129A" w:rsidR="5E711E1A" w:rsidRDefault="5E711E1A" w:rsidP="5E711E1A">
          <w:pPr>
            <w:pStyle w:val="Zaglavlje"/>
            <w:ind w:right="-115"/>
            <w:jc w:val="right"/>
          </w:pPr>
          <w:r>
            <w:fldChar w:fldCharType="begin"/>
          </w:r>
          <w:r>
            <w:instrText>PAGE</w:instrText>
          </w:r>
          <w:r>
            <w:fldChar w:fldCharType="separate"/>
          </w:r>
          <w:r w:rsidR="001D1203">
            <w:rPr>
              <w:noProof/>
            </w:rPr>
            <w:t>1</w:t>
          </w:r>
          <w:r>
            <w:fldChar w:fldCharType="end"/>
          </w:r>
          <w:r>
            <w:t xml:space="preserve"> od </w:t>
          </w:r>
          <w:r>
            <w:fldChar w:fldCharType="begin"/>
          </w:r>
          <w:r>
            <w:instrText>NUMPAGES</w:instrText>
          </w:r>
          <w:r>
            <w:fldChar w:fldCharType="separate"/>
          </w:r>
          <w:r w:rsidR="001D1203">
            <w:rPr>
              <w:noProof/>
            </w:rPr>
            <w:t>2</w:t>
          </w:r>
          <w:r>
            <w:fldChar w:fldCharType="end"/>
          </w:r>
        </w:p>
      </w:tc>
    </w:tr>
  </w:tbl>
  <w:p w14:paraId="4219D247" w14:textId="36BD7295" w:rsidR="5E711E1A" w:rsidRDefault="5E711E1A" w:rsidP="5E711E1A">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5E711E1A" w14:paraId="0AB39BAC" w14:textId="77777777" w:rsidTr="5E711E1A">
      <w:trPr>
        <w:trHeight w:val="300"/>
      </w:trPr>
      <w:tc>
        <w:tcPr>
          <w:tcW w:w="3240" w:type="dxa"/>
        </w:tcPr>
        <w:p w14:paraId="268B818B" w14:textId="17B2FC77" w:rsidR="5E711E1A" w:rsidRDefault="5E711E1A" w:rsidP="5E711E1A">
          <w:pPr>
            <w:pStyle w:val="Zaglavlje"/>
            <w:ind w:left="-115"/>
          </w:pPr>
        </w:p>
      </w:tc>
      <w:tc>
        <w:tcPr>
          <w:tcW w:w="3240" w:type="dxa"/>
        </w:tcPr>
        <w:p w14:paraId="4D535E08" w14:textId="08F2CA97" w:rsidR="5E711E1A" w:rsidRDefault="5E711E1A" w:rsidP="5E711E1A">
          <w:pPr>
            <w:pStyle w:val="Zaglavlje"/>
            <w:jc w:val="center"/>
          </w:pPr>
        </w:p>
      </w:tc>
      <w:tc>
        <w:tcPr>
          <w:tcW w:w="3240" w:type="dxa"/>
        </w:tcPr>
        <w:p w14:paraId="78C2F0A2" w14:textId="7AB8BC77" w:rsidR="5E711E1A" w:rsidRDefault="5E711E1A" w:rsidP="5E711E1A">
          <w:pPr>
            <w:pStyle w:val="Zaglavlje"/>
            <w:ind w:right="-115"/>
            <w:jc w:val="right"/>
          </w:pPr>
          <w:r>
            <w:fldChar w:fldCharType="begin"/>
          </w:r>
          <w:r>
            <w:instrText>PAGE</w:instrText>
          </w:r>
          <w:r>
            <w:fldChar w:fldCharType="separate"/>
          </w:r>
          <w:r w:rsidR="00B25DFE">
            <w:rPr>
              <w:noProof/>
            </w:rPr>
            <w:t>8</w:t>
          </w:r>
          <w:r>
            <w:fldChar w:fldCharType="end"/>
          </w:r>
          <w:r>
            <w:t xml:space="preserve"> od </w:t>
          </w:r>
          <w:r>
            <w:fldChar w:fldCharType="begin"/>
          </w:r>
          <w:r>
            <w:instrText>NUMPAGES</w:instrText>
          </w:r>
          <w:r>
            <w:fldChar w:fldCharType="separate"/>
          </w:r>
          <w:r w:rsidR="00B25DFE">
            <w:rPr>
              <w:noProof/>
            </w:rPr>
            <w:t>9</w:t>
          </w:r>
          <w:r>
            <w:fldChar w:fldCharType="end"/>
          </w:r>
        </w:p>
      </w:tc>
    </w:tr>
  </w:tbl>
  <w:p w14:paraId="73AE27FE" w14:textId="107D2516" w:rsidR="5E711E1A" w:rsidRDefault="5E711E1A" w:rsidP="5E711E1A">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5E711E1A" w14:paraId="72827A45" w14:textId="77777777" w:rsidTr="5E711E1A">
      <w:trPr>
        <w:trHeight w:val="300"/>
      </w:trPr>
      <w:tc>
        <w:tcPr>
          <w:tcW w:w="3240" w:type="dxa"/>
        </w:tcPr>
        <w:p w14:paraId="42A2FCE1" w14:textId="44A6A0E9" w:rsidR="5E711E1A" w:rsidRDefault="5E711E1A" w:rsidP="5E711E1A">
          <w:pPr>
            <w:pStyle w:val="Zaglavlje"/>
            <w:ind w:left="-115"/>
          </w:pPr>
        </w:p>
      </w:tc>
      <w:tc>
        <w:tcPr>
          <w:tcW w:w="3240" w:type="dxa"/>
        </w:tcPr>
        <w:p w14:paraId="2FC93BBD" w14:textId="3CFE414C" w:rsidR="5E711E1A" w:rsidRDefault="5E711E1A" w:rsidP="5E711E1A">
          <w:pPr>
            <w:pStyle w:val="Zaglavlje"/>
            <w:jc w:val="center"/>
          </w:pPr>
        </w:p>
      </w:tc>
      <w:tc>
        <w:tcPr>
          <w:tcW w:w="3240" w:type="dxa"/>
        </w:tcPr>
        <w:p w14:paraId="68E3F5DA" w14:textId="4AACEF5B" w:rsidR="5E711E1A" w:rsidRDefault="5E711E1A" w:rsidP="5E711E1A">
          <w:pPr>
            <w:pStyle w:val="Zaglavlje"/>
            <w:ind w:right="-115"/>
            <w:jc w:val="right"/>
          </w:pPr>
          <w:r>
            <w:fldChar w:fldCharType="begin"/>
          </w:r>
          <w:r>
            <w:instrText>PAGE</w:instrText>
          </w:r>
          <w:r>
            <w:fldChar w:fldCharType="separate"/>
          </w:r>
          <w:r w:rsidR="005323F7">
            <w:rPr>
              <w:noProof/>
            </w:rPr>
            <w:t>2</w:t>
          </w:r>
          <w:r w:rsidR="005323F7">
            <w:rPr>
              <w:noProof/>
            </w:rPr>
            <w:t>1</w:t>
          </w:r>
          <w:r>
            <w:fldChar w:fldCharType="end"/>
          </w:r>
          <w:r>
            <w:t xml:space="preserve"> od </w:t>
          </w:r>
          <w:r>
            <w:fldChar w:fldCharType="begin"/>
          </w:r>
          <w:r>
            <w:instrText>NUMPAGES</w:instrText>
          </w:r>
          <w:r>
            <w:fldChar w:fldCharType="separate"/>
          </w:r>
          <w:r w:rsidR="005323F7">
            <w:rPr>
              <w:noProof/>
            </w:rPr>
            <w:t>22</w:t>
          </w:r>
          <w:r>
            <w:fldChar w:fldCharType="end"/>
          </w:r>
        </w:p>
      </w:tc>
    </w:tr>
  </w:tbl>
  <w:p w14:paraId="6A031B8B" w14:textId="7F57EB01" w:rsidR="5E711E1A" w:rsidRDefault="5E711E1A" w:rsidP="5E711E1A">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5E711E1A" w14:paraId="151D35A9" w14:textId="77777777" w:rsidTr="5E711E1A">
      <w:trPr>
        <w:trHeight w:val="300"/>
      </w:trPr>
      <w:tc>
        <w:tcPr>
          <w:tcW w:w="3240" w:type="dxa"/>
        </w:tcPr>
        <w:p w14:paraId="015DFC55" w14:textId="060F2925" w:rsidR="5E711E1A" w:rsidRDefault="5E711E1A" w:rsidP="5E711E1A">
          <w:pPr>
            <w:pStyle w:val="Zaglavlje"/>
            <w:ind w:left="-115"/>
          </w:pPr>
        </w:p>
      </w:tc>
      <w:tc>
        <w:tcPr>
          <w:tcW w:w="3240" w:type="dxa"/>
        </w:tcPr>
        <w:p w14:paraId="0E500D06" w14:textId="2C5DE953" w:rsidR="5E711E1A" w:rsidRDefault="5E711E1A" w:rsidP="5E711E1A">
          <w:pPr>
            <w:pStyle w:val="Zaglavlje"/>
            <w:jc w:val="center"/>
          </w:pPr>
        </w:p>
      </w:tc>
      <w:tc>
        <w:tcPr>
          <w:tcW w:w="3240" w:type="dxa"/>
        </w:tcPr>
        <w:p w14:paraId="08D98675" w14:textId="7F0F97A4" w:rsidR="5E711E1A" w:rsidRDefault="5E711E1A" w:rsidP="5E711E1A">
          <w:pPr>
            <w:pStyle w:val="Zaglavlje"/>
            <w:ind w:right="-115"/>
            <w:jc w:val="right"/>
          </w:pPr>
          <w:r>
            <w:fldChar w:fldCharType="begin"/>
          </w:r>
          <w:r>
            <w:instrText>PAGE</w:instrText>
          </w:r>
          <w:r>
            <w:fldChar w:fldCharType="separate"/>
          </w:r>
          <w:r w:rsidR="005323F7">
            <w:rPr>
              <w:noProof/>
            </w:rPr>
            <w:t>2</w:t>
          </w:r>
          <w:r w:rsidR="005323F7">
            <w:rPr>
              <w:noProof/>
            </w:rPr>
            <w:t>3</w:t>
          </w:r>
          <w:r>
            <w:fldChar w:fldCharType="end"/>
          </w:r>
          <w:r>
            <w:t xml:space="preserve"> od </w:t>
          </w:r>
          <w:r>
            <w:fldChar w:fldCharType="begin"/>
          </w:r>
          <w:r>
            <w:instrText>NUMPAGES</w:instrText>
          </w:r>
          <w:r>
            <w:fldChar w:fldCharType="separate"/>
          </w:r>
          <w:r w:rsidR="005323F7">
            <w:rPr>
              <w:noProof/>
            </w:rPr>
            <w:t>24</w:t>
          </w:r>
          <w:r>
            <w:fldChar w:fldCharType="end"/>
          </w:r>
        </w:p>
      </w:tc>
    </w:tr>
  </w:tbl>
  <w:p w14:paraId="4D228404" w14:textId="5EB942BE" w:rsidR="5E711E1A" w:rsidRDefault="5E711E1A" w:rsidP="5E711E1A">
    <w:pPr>
      <w:pStyle w:val="Podnoj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5E711E1A" w14:paraId="0CC2C17F" w14:textId="77777777" w:rsidTr="1FB7BEF5">
      <w:trPr>
        <w:trHeight w:val="300"/>
      </w:trPr>
      <w:tc>
        <w:tcPr>
          <w:tcW w:w="3240" w:type="dxa"/>
        </w:tcPr>
        <w:p w14:paraId="1E331E00" w14:textId="4E7B5FB9" w:rsidR="5E711E1A" w:rsidRDefault="5E711E1A" w:rsidP="5E711E1A">
          <w:pPr>
            <w:pStyle w:val="Zaglavlje"/>
            <w:ind w:left="-115"/>
          </w:pPr>
        </w:p>
      </w:tc>
      <w:tc>
        <w:tcPr>
          <w:tcW w:w="3240" w:type="dxa"/>
        </w:tcPr>
        <w:p w14:paraId="04670A3D" w14:textId="00F3B9A2" w:rsidR="5E711E1A" w:rsidRDefault="5E711E1A" w:rsidP="5E711E1A">
          <w:pPr>
            <w:pStyle w:val="Zaglavlje"/>
            <w:jc w:val="center"/>
          </w:pPr>
        </w:p>
      </w:tc>
      <w:tc>
        <w:tcPr>
          <w:tcW w:w="3240" w:type="dxa"/>
        </w:tcPr>
        <w:p w14:paraId="717CA19E" w14:textId="78FD102D" w:rsidR="5E711E1A" w:rsidRDefault="5E711E1A" w:rsidP="5E711E1A">
          <w:pPr>
            <w:pStyle w:val="Zaglavlje"/>
            <w:ind w:right="-115"/>
            <w:jc w:val="right"/>
          </w:pPr>
          <w:r>
            <w:fldChar w:fldCharType="begin"/>
          </w:r>
          <w:r>
            <w:instrText>PAGE</w:instrText>
          </w:r>
          <w:r>
            <w:fldChar w:fldCharType="separate"/>
          </w:r>
          <w:r w:rsidR="005323F7">
            <w:rPr>
              <w:noProof/>
            </w:rPr>
            <w:t>2</w:t>
          </w:r>
          <w:r w:rsidR="005323F7">
            <w:rPr>
              <w:noProof/>
            </w:rPr>
            <w:t>9</w:t>
          </w:r>
          <w:r>
            <w:fldChar w:fldCharType="end"/>
          </w:r>
          <w:r>
            <w:t xml:space="preserve"> od </w:t>
          </w:r>
          <w:r>
            <w:fldChar w:fldCharType="begin"/>
          </w:r>
          <w:r>
            <w:instrText>NUMPAGES</w:instrText>
          </w:r>
          <w:r>
            <w:fldChar w:fldCharType="separate"/>
          </w:r>
          <w:r w:rsidR="005323F7">
            <w:rPr>
              <w:noProof/>
            </w:rPr>
            <w:t>29</w:t>
          </w:r>
          <w:r>
            <w:fldChar w:fldCharType="end"/>
          </w:r>
        </w:p>
        <w:p w14:paraId="5C0CE18C" w14:textId="133442B9" w:rsidR="5E711E1A" w:rsidRDefault="5E711E1A" w:rsidP="5E711E1A">
          <w:pPr>
            <w:pStyle w:val="Zaglavlje"/>
            <w:ind w:right="-115"/>
            <w:jc w:val="right"/>
          </w:pPr>
        </w:p>
      </w:tc>
    </w:tr>
  </w:tbl>
  <w:p w14:paraId="437D0E8D" w14:textId="0497098F" w:rsidR="5E711E1A" w:rsidRDefault="5E711E1A" w:rsidP="5E711E1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51C72" w14:textId="77777777" w:rsidR="0003586E" w:rsidRDefault="0003586E">
      <w:r>
        <w:separator/>
      </w:r>
    </w:p>
  </w:footnote>
  <w:footnote w:type="continuationSeparator" w:id="0">
    <w:p w14:paraId="35CA6164" w14:textId="77777777" w:rsidR="0003586E" w:rsidRDefault="00035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5E711E1A" w14:paraId="5D31C275" w14:textId="77777777" w:rsidTr="5E711E1A">
      <w:trPr>
        <w:trHeight w:val="300"/>
      </w:trPr>
      <w:tc>
        <w:tcPr>
          <w:tcW w:w="3240" w:type="dxa"/>
        </w:tcPr>
        <w:p w14:paraId="25100351" w14:textId="731FC616" w:rsidR="5E711E1A" w:rsidRDefault="5E711E1A" w:rsidP="5E711E1A">
          <w:pPr>
            <w:pStyle w:val="Zaglavlje"/>
            <w:ind w:left="-115"/>
          </w:pPr>
        </w:p>
      </w:tc>
      <w:tc>
        <w:tcPr>
          <w:tcW w:w="3240" w:type="dxa"/>
        </w:tcPr>
        <w:p w14:paraId="728C6D98" w14:textId="721DD49A" w:rsidR="5E711E1A" w:rsidRDefault="5E711E1A" w:rsidP="5E711E1A">
          <w:pPr>
            <w:pStyle w:val="Zaglavlje"/>
            <w:jc w:val="center"/>
          </w:pPr>
        </w:p>
      </w:tc>
      <w:tc>
        <w:tcPr>
          <w:tcW w:w="3240" w:type="dxa"/>
        </w:tcPr>
        <w:p w14:paraId="53DAD75A" w14:textId="5C669006" w:rsidR="5E711E1A" w:rsidRDefault="5E711E1A" w:rsidP="5E711E1A">
          <w:pPr>
            <w:pStyle w:val="Zaglavlje"/>
            <w:ind w:right="-115"/>
            <w:jc w:val="right"/>
          </w:pPr>
        </w:p>
      </w:tc>
    </w:tr>
  </w:tbl>
  <w:p w14:paraId="16CECE05" w14:textId="1C0A0785" w:rsidR="5E711E1A" w:rsidRDefault="5E711E1A" w:rsidP="5E711E1A">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5E711E1A" w14:paraId="4BA17A01" w14:textId="77777777" w:rsidTr="5E711E1A">
      <w:trPr>
        <w:trHeight w:val="300"/>
      </w:trPr>
      <w:tc>
        <w:tcPr>
          <w:tcW w:w="3240" w:type="dxa"/>
        </w:tcPr>
        <w:p w14:paraId="476A90B8" w14:textId="4B9A928F" w:rsidR="5E711E1A" w:rsidRDefault="5E711E1A" w:rsidP="5E711E1A">
          <w:pPr>
            <w:pStyle w:val="Zaglavlje"/>
            <w:ind w:left="-115"/>
          </w:pPr>
        </w:p>
      </w:tc>
      <w:tc>
        <w:tcPr>
          <w:tcW w:w="3240" w:type="dxa"/>
        </w:tcPr>
        <w:p w14:paraId="607FD2BB" w14:textId="18EB711E" w:rsidR="5E711E1A" w:rsidRDefault="5E711E1A" w:rsidP="5E711E1A">
          <w:pPr>
            <w:pStyle w:val="Zaglavlje"/>
            <w:jc w:val="center"/>
          </w:pPr>
        </w:p>
      </w:tc>
      <w:tc>
        <w:tcPr>
          <w:tcW w:w="3240" w:type="dxa"/>
        </w:tcPr>
        <w:p w14:paraId="4AAADB5D" w14:textId="7F321992" w:rsidR="5E711E1A" w:rsidRDefault="5E711E1A" w:rsidP="5E711E1A">
          <w:pPr>
            <w:pStyle w:val="Zaglavlje"/>
            <w:ind w:right="-115"/>
            <w:jc w:val="right"/>
          </w:pPr>
        </w:p>
      </w:tc>
    </w:tr>
  </w:tbl>
  <w:p w14:paraId="315EC480" w14:textId="114D4D91" w:rsidR="5E711E1A" w:rsidRDefault="5E711E1A" w:rsidP="5E711E1A">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5E711E1A" w14:paraId="7B88CBD9" w14:textId="77777777" w:rsidTr="5E711E1A">
      <w:trPr>
        <w:trHeight w:val="300"/>
      </w:trPr>
      <w:tc>
        <w:tcPr>
          <w:tcW w:w="3240" w:type="dxa"/>
        </w:tcPr>
        <w:p w14:paraId="2BF444AD" w14:textId="212AC3E3" w:rsidR="5E711E1A" w:rsidRDefault="5E711E1A" w:rsidP="5E711E1A">
          <w:pPr>
            <w:pStyle w:val="Zaglavlje"/>
            <w:ind w:left="-115"/>
          </w:pPr>
        </w:p>
      </w:tc>
      <w:tc>
        <w:tcPr>
          <w:tcW w:w="3240" w:type="dxa"/>
        </w:tcPr>
        <w:p w14:paraId="2ABD1E37" w14:textId="39D43407" w:rsidR="5E711E1A" w:rsidRDefault="5E711E1A" w:rsidP="5E711E1A">
          <w:pPr>
            <w:pStyle w:val="Zaglavlje"/>
            <w:jc w:val="center"/>
          </w:pPr>
        </w:p>
      </w:tc>
      <w:tc>
        <w:tcPr>
          <w:tcW w:w="3240" w:type="dxa"/>
        </w:tcPr>
        <w:p w14:paraId="699A426A" w14:textId="3C989660" w:rsidR="5E711E1A" w:rsidRDefault="5E711E1A" w:rsidP="5E711E1A">
          <w:pPr>
            <w:pStyle w:val="Zaglavlje"/>
            <w:ind w:right="-115"/>
            <w:jc w:val="right"/>
          </w:pPr>
        </w:p>
      </w:tc>
    </w:tr>
  </w:tbl>
  <w:p w14:paraId="0BFD16FF" w14:textId="05521E8E" w:rsidR="5E711E1A" w:rsidRDefault="5E711E1A" w:rsidP="5E711E1A">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5E711E1A" w14:paraId="1CC829C4" w14:textId="77777777" w:rsidTr="5E711E1A">
      <w:trPr>
        <w:trHeight w:val="300"/>
      </w:trPr>
      <w:tc>
        <w:tcPr>
          <w:tcW w:w="3240" w:type="dxa"/>
        </w:tcPr>
        <w:p w14:paraId="3DB72EB6" w14:textId="79213EB0" w:rsidR="5E711E1A" w:rsidRDefault="5E711E1A" w:rsidP="5E711E1A">
          <w:pPr>
            <w:pStyle w:val="Zaglavlje"/>
            <w:ind w:left="-115"/>
          </w:pPr>
        </w:p>
      </w:tc>
      <w:tc>
        <w:tcPr>
          <w:tcW w:w="3240" w:type="dxa"/>
        </w:tcPr>
        <w:p w14:paraId="7E80504D" w14:textId="35ACF5D5" w:rsidR="5E711E1A" w:rsidRDefault="5E711E1A" w:rsidP="5E711E1A">
          <w:pPr>
            <w:pStyle w:val="Zaglavlje"/>
            <w:jc w:val="center"/>
          </w:pPr>
        </w:p>
      </w:tc>
      <w:tc>
        <w:tcPr>
          <w:tcW w:w="3240" w:type="dxa"/>
        </w:tcPr>
        <w:p w14:paraId="65AB9FA1" w14:textId="18AD1DFC" w:rsidR="5E711E1A" w:rsidRDefault="5E711E1A" w:rsidP="5E711E1A">
          <w:pPr>
            <w:pStyle w:val="Zaglavlje"/>
            <w:ind w:right="-115"/>
            <w:jc w:val="right"/>
          </w:pPr>
        </w:p>
      </w:tc>
    </w:tr>
  </w:tbl>
  <w:p w14:paraId="2035C704" w14:textId="0E762C2F" w:rsidR="5E711E1A" w:rsidRDefault="5E711E1A" w:rsidP="5E711E1A">
    <w:pPr>
      <w:pStyle w:val="Zaglavlj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5E711E1A" w14:paraId="242BECE8" w14:textId="77777777" w:rsidTr="5E711E1A">
      <w:trPr>
        <w:trHeight w:val="300"/>
      </w:trPr>
      <w:tc>
        <w:tcPr>
          <w:tcW w:w="3240" w:type="dxa"/>
        </w:tcPr>
        <w:p w14:paraId="12F903D2" w14:textId="5D31DBD8" w:rsidR="5E711E1A" w:rsidRDefault="5E711E1A" w:rsidP="5E711E1A">
          <w:pPr>
            <w:pStyle w:val="Zaglavlje"/>
            <w:ind w:left="-115"/>
          </w:pPr>
        </w:p>
      </w:tc>
      <w:tc>
        <w:tcPr>
          <w:tcW w:w="3240" w:type="dxa"/>
        </w:tcPr>
        <w:p w14:paraId="7E80E345" w14:textId="0B2F3FEA" w:rsidR="5E711E1A" w:rsidRDefault="5E711E1A" w:rsidP="5E711E1A">
          <w:pPr>
            <w:pStyle w:val="Zaglavlje"/>
            <w:jc w:val="center"/>
          </w:pPr>
        </w:p>
      </w:tc>
      <w:tc>
        <w:tcPr>
          <w:tcW w:w="3240" w:type="dxa"/>
        </w:tcPr>
        <w:p w14:paraId="1EB603FD" w14:textId="250067A1" w:rsidR="5E711E1A" w:rsidRDefault="5E711E1A" w:rsidP="5E711E1A">
          <w:pPr>
            <w:pStyle w:val="Zaglavlje"/>
            <w:ind w:right="-115"/>
            <w:jc w:val="right"/>
          </w:pPr>
        </w:p>
      </w:tc>
    </w:tr>
  </w:tbl>
  <w:p w14:paraId="4707B7DA" w14:textId="21A54BD1" w:rsidR="5E711E1A" w:rsidRDefault="5E711E1A" w:rsidP="5E711E1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B40"/>
    <w:multiLevelType w:val="multilevel"/>
    <w:tmpl w:val="02C60B4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806280"/>
    <w:multiLevelType w:val="multilevel"/>
    <w:tmpl w:val="03806280"/>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5425F9"/>
    <w:multiLevelType w:val="hybridMultilevel"/>
    <w:tmpl w:val="B274AE76"/>
    <w:lvl w:ilvl="0" w:tplc="5386B340">
      <w:start w:val="1"/>
      <w:numFmt w:val="lowerLetter"/>
      <w:lvlText w:val="%1)"/>
      <w:lvlJc w:val="left"/>
      <w:pPr>
        <w:ind w:left="720" w:hanging="360"/>
      </w:pPr>
      <w:rPr>
        <w:rFonts w:hint="default"/>
        <w:b w:val="0"/>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15B135C"/>
    <w:multiLevelType w:val="multilevel"/>
    <w:tmpl w:val="115B135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5074F"/>
    <w:multiLevelType w:val="multilevel"/>
    <w:tmpl w:val="1205074F"/>
    <w:lvl w:ilvl="0">
      <w:numFmt w:val="bullet"/>
      <w:lvlText w:val="-"/>
      <w:lvlJc w:val="left"/>
      <w:pPr>
        <w:ind w:left="1636" w:hanging="360"/>
      </w:pPr>
      <w:rPr>
        <w:rFonts w:ascii="Times New Roman" w:eastAsia="Times New Roman" w:hAnsi="Times New Roman" w:cs="Times New Roman" w:hint="default"/>
        <w:color w:val="auto"/>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5" w15:restartNumberingAfterBreak="0">
    <w:nsid w:val="15BA29AE"/>
    <w:multiLevelType w:val="hybridMultilevel"/>
    <w:tmpl w:val="FC4A58E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9CC3A58"/>
    <w:multiLevelType w:val="hybridMultilevel"/>
    <w:tmpl w:val="807C77B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CBB4BCE"/>
    <w:multiLevelType w:val="multilevel"/>
    <w:tmpl w:val="8126FA86"/>
    <w:lvl w:ilvl="0">
      <w:start w:val="1"/>
      <w:numFmt w:val="low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C94993"/>
    <w:multiLevelType w:val="multilevel"/>
    <w:tmpl w:val="30C9499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1E9656C"/>
    <w:multiLevelType w:val="multilevel"/>
    <w:tmpl w:val="31E9656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2BD2B61"/>
    <w:multiLevelType w:val="multilevel"/>
    <w:tmpl w:val="32BD2B6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BB3B7D"/>
    <w:multiLevelType w:val="multilevel"/>
    <w:tmpl w:val="33BB3B7D"/>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DD965C9"/>
    <w:multiLevelType w:val="hybridMultilevel"/>
    <w:tmpl w:val="9FE2180A"/>
    <w:lvl w:ilvl="0" w:tplc="DF6CCF4E">
      <w:numFmt w:val="bullet"/>
      <w:lvlText w:val="-"/>
      <w:lvlJc w:val="left"/>
      <w:pPr>
        <w:ind w:left="502" w:hanging="360"/>
      </w:pPr>
      <w:rPr>
        <w:rFonts w:ascii="Aptos" w:eastAsiaTheme="minorHAnsi" w:hAnsi="Aptos" w:cstheme="minorBidi"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3" w15:restartNumberingAfterBreak="0">
    <w:nsid w:val="3E7A0F95"/>
    <w:multiLevelType w:val="multilevel"/>
    <w:tmpl w:val="3E7A0F9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8A60F43"/>
    <w:multiLevelType w:val="hybridMultilevel"/>
    <w:tmpl w:val="526A4796"/>
    <w:lvl w:ilvl="0" w:tplc="D5A499E6">
      <w:start w:val="1"/>
      <w:numFmt w:val="decimal"/>
      <w:lvlText w:val="%1."/>
      <w:lvlJc w:val="left"/>
      <w:pPr>
        <w:ind w:left="360" w:hanging="360"/>
      </w:pPr>
      <w:rPr>
        <w:rFonts w:eastAsia="MS Mincho"/>
        <w:color w:val="auto"/>
        <w:sz w:val="24"/>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5" w15:restartNumberingAfterBreak="0">
    <w:nsid w:val="5A110749"/>
    <w:multiLevelType w:val="multilevel"/>
    <w:tmpl w:val="5A110749"/>
    <w:lvl w:ilvl="0">
      <w:start w:val="1"/>
      <w:numFmt w:val="lowerLetter"/>
      <w:lvlText w:val="%1)"/>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1386D82"/>
    <w:multiLevelType w:val="multilevel"/>
    <w:tmpl w:val="61386D82"/>
    <w:lvl w:ilvl="0">
      <w:start w:val="11"/>
      <w:numFmt w:val="bullet"/>
      <w:lvlText w:val="-"/>
      <w:lvlJc w:val="left"/>
      <w:pPr>
        <w:ind w:left="1080" w:hanging="360"/>
      </w:pPr>
      <w:rPr>
        <w:rFonts w:ascii="Times New Roman" w:eastAsia="Trebuchet MS"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62B46C20"/>
    <w:multiLevelType w:val="multilevel"/>
    <w:tmpl w:val="62B46C2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B5A3527"/>
    <w:multiLevelType w:val="multilevel"/>
    <w:tmpl w:val="6B5A3527"/>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712C041A"/>
    <w:multiLevelType w:val="multilevel"/>
    <w:tmpl w:val="712C041A"/>
    <w:lvl w:ilvl="0">
      <w:start w:val="1"/>
      <w:numFmt w:val="decimal"/>
      <w:lvlText w:val="%1."/>
      <w:lvlJc w:val="left"/>
      <w:pPr>
        <w:ind w:left="1778" w:hanging="360"/>
      </w:pPr>
    </w:lvl>
    <w:lvl w:ilvl="1">
      <w:start w:val="1"/>
      <w:numFmt w:val="lowerLetter"/>
      <w:lvlText w:val="%2."/>
      <w:lvlJc w:val="left"/>
      <w:pPr>
        <w:ind w:left="644"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0" w15:restartNumberingAfterBreak="0">
    <w:nsid w:val="78C8751D"/>
    <w:multiLevelType w:val="multilevel"/>
    <w:tmpl w:val="5EEE3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95388490">
    <w:abstractNumId w:val="1"/>
  </w:num>
  <w:num w:numId="2" w16cid:durableId="112672634">
    <w:abstractNumId w:val="3"/>
  </w:num>
  <w:num w:numId="3" w16cid:durableId="1636332094">
    <w:abstractNumId w:val="9"/>
  </w:num>
  <w:num w:numId="4" w16cid:durableId="685404582">
    <w:abstractNumId w:val="18"/>
  </w:num>
  <w:num w:numId="5" w16cid:durableId="983587376">
    <w:abstractNumId w:val="11"/>
  </w:num>
  <w:num w:numId="6" w16cid:durableId="181670273">
    <w:abstractNumId w:val="0"/>
  </w:num>
  <w:num w:numId="7" w16cid:durableId="325324328">
    <w:abstractNumId w:val="13"/>
  </w:num>
  <w:num w:numId="8" w16cid:durableId="335809638">
    <w:abstractNumId w:val="17"/>
  </w:num>
  <w:num w:numId="9" w16cid:durableId="1324509917">
    <w:abstractNumId w:val="19"/>
  </w:num>
  <w:num w:numId="10" w16cid:durableId="548960777">
    <w:abstractNumId w:val="4"/>
  </w:num>
  <w:num w:numId="11" w16cid:durableId="1138257439">
    <w:abstractNumId w:val="15"/>
  </w:num>
  <w:num w:numId="12" w16cid:durableId="1692602842">
    <w:abstractNumId w:val="8"/>
  </w:num>
  <w:num w:numId="13" w16cid:durableId="619341495">
    <w:abstractNumId w:val="10"/>
  </w:num>
  <w:num w:numId="14" w16cid:durableId="1982496760">
    <w:abstractNumId w:val="7"/>
  </w:num>
  <w:num w:numId="15" w16cid:durableId="1199899929">
    <w:abstractNumId w:val="16"/>
  </w:num>
  <w:num w:numId="16" w16cid:durableId="246039815">
    <w:abstractNumId w:val="12"/>
  </w:num>
  <w:num w:numId="17" w16cid:durableId="238176274">
    <w:abstractNumId w:val="2"/>
  </w:num>
  <w:num w:numId="18" w16cid:durableId="1159225508">
    <w:abstractNumId w:val="20"/>
  </w:num>
  <w:num w:numId="19" w16cid:durableId="1255824102">
    <w:abstractNumId w:val="5"/>
  </w:num>
  <w:num w:numId="20" w16cid:durableId="23869781">
    <w:abstractNumId w:val="6"/>
  </w:num>
  <w:num w:numId="21" w16cid:durableId="16465466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5DC"/>
    <w:rsid w:val="00000C7C"/>
    <w:rsid w:val="000014D2"/>
    <w:rsid w:val="00002143"/>
    <w:rsid w:val="000071ED"/>
    <w:rsid w:val="000101CB"/>
    <w:rsid w:val="00010C4E"/>
    <w:rsid w:val="00011906"/>
    <w:rsid w:val="00013D05"/>
    <w:rsid w:val="00015FC4"/>
    <w:rsid w:val="00016323"/>
    <w:rsid w:val="00016615"/>
    <w:rsid w:val="00017ED4"/>
    <w:rsid w:val="000202DD"/>
    <w:rsid w:val="00024E98"/>
    <w:rsid w:val="000259E7"/>
    <w:rsid w:val="00026790"/>
    <w:rsid w:val="00030011"/>
    <w:rsid w:val="00031A35"/>
    <w:rsid w:val="000330CC"/>
    <w:rsid w:val="00033B96"/>
    <w:rsid w:val="00034DFB"/>
    <w:rsid w:val="0003586E"/>
    <w:rsid w:val="000437F2"/>
    <w:rsid w:val="00052F69"/>
    <w:rsid w:val="00055159"/>
    <w:rsid w:val="000564BC"/>
    <w:rsid w:val="00057EE3"/>
    <w:rsid w:val="00060482"/>
    <w:rsid w:val="00066BAB"/>
    <w:rsid w:val="00067565"/>
    <w:rsid w:val="00071021"/>
    <w:rsid w:val="00075A04"/>
    <w:rsid w:val="00076599"/>
    <w:rsid w:val="000769F2"/>
    <w:rsid w:val="00076F6E"/>
    <w:rsid w:val="00080E72"/>
    <w:rsid w:val="00082690"/>
    <w:rsid w:val="00082983"/>
    <w:rsid w:val="000839D9"/>
    <w:rsid w:val="00086698"/>
    <w:rsid w:val="00087159"/>
    <w:rsid w:val="00087B1B"/>
    <w:rsid w:val="00090332"/>
    <w:rsid w:val="00091261"/>
    <w:rsid w:val="00091C84"/>
    <w:rsid w:val="00096C5C"/>
    <w:rsid w:val="000A3180"/>
    <w:rsid w:val="000A7174"/>
    <w:rsid w:val="000A7C66"/>
    <w:rsid w:val="000B2F2C"/>
    <w:rsid w:val="000C1973"/>
    <w:rsid w:val="000C5601"/>
    <w:rsid w:val="000D17F0"/>
    <w:rsid w:val="000D2858"/>
    <w:rsid w:val="000D3D73"/>
    <w:rsid w:val="000D4924"/>
    <w:rsid w:val="000D7062"/>
    <w:rsid w:val="000D70FA"/>
    <w:rsid w:val="000D74FB"/>
    <w:rsid w:val="000D7CBD"/>
    <w:rsid w:val="000E18AF"/>
    <w:rsid w:val="000E5CEB"/>
    <w:rsid w:val="000E65F9"/>
    <w:rsid w:val="000E6F64"/>
    <w:rsid w:val="000F0354"/>
    <w:rsid w:val="000F1209"/>
    <w:rsid w:val="000F1AB3"/>
    <w:rsid w:val="000F4C21"/>
    <w:rsid w:val="001018AA"/>
    <w:rsid w:val="00102F2F"/>
    <w:rsid w:val="00103E05"/>
    <w:rsid w:val="001100A1"/>
    <w:rsid w:val="0011120F"/>
    <w:rsid w:val="00112953"/>
    <w:rsid w:val="0011471B"/>
    <w:rsid w:val="00115928"/>
    <w:rsid w:val="0012017B"/>
    <w:rsid w:val="001211A8"/>
    <w:rsid w:val="00122F9B"/>
    <w:rsid w:val="00123082"/>
    <w:rsid w:val="00123125"/>
    <w:rsid w:val="001255A9"/>
    <w:rsid w:val="00134203"/>
    <w:rsid w:val="00134655"/>
    <w:rsid w:val="001369C6"/>
    <w:rsid w:val="00140410"/>
    <w:rsid w:val="001413B3"/>
    <w:rsid w:val="001420D2"/>
    <w:rsid w:val="00146359"/>
    <w:rsid w:val="0014758D"/>
    <w:rsid w:val="00152358"/>
    <w:rsid w:val="00152667"/>
    <w:rsid w:val="00152E2F"/>
    <w:rsid w:val="00154BFE"/>
    <w:rsid w:val="001550CD"/>
    <w:rsid w:val="001559A6"/>
    <w:rsid w:val="00157C60"/>
    <w:rsid w:val="001601CE"/>
    <w:rsid w:val="00162599"/>
    <w:rsid w:val="00165733"/>
    <w:rsid w:val="0017108F"/>
    <w:rsid w:val="0017296A"/>
    <w:rsid w:val="001738AC"/>
    <w:rsid w:val="00173935"/>
    <w:rsid w:val="001804B7"/>
    <w:rsid w:val="001813C0"/>
    <w:rsid w:val="001819AA"/>
    <w:rsid w:val="00181CFD"/>
    <w:rsid w:val="00182FE7"/>
    <w:rsid w:val="001840C6"/>
    <w:rsid w:val="00184363"/>
    <w:rsid w:val="00186126"/>
    <w:rsid w:val="00186EF9"/>
    <w:rsid w:val="00190196"/>
    <w:rsid w:val="001924EF"/>
    <w:rsid w:val="00194375"/>
    <w:rsid w:val="00195B27"/>
    <w:rsid w:val="001A0F43"/>
    <w:rsid w:val="001A1E38"/>
    <w:rsid w:val="001A39E0"/>
    <w:rsid w:val="001A3BD1"/>
    <w:rsid w:val="001B2359"/>
    <w:rsid w:val="001B4AB2"/>
    <w:rsid w:val="001B6D8A"/>
    <w:rsid w:val="001B6E0E"/>
    <w:rsid w:val="001B7461"/>
    <w:rsid w:val="001C044B"/>
    <w:rsid w:val="001C0BAB"/>
    <w:rsid w:val="001C10F0"/>
    <w:rsid w:val="001C2F50"/>
    <w:rsid w:val="001C5F8A"/>
    <w:rsid w:val="001C7313"/>
    <w:rsid w:val="001D1203"/>
    <w:rsid w:val="001D1368"/>
    <w:rsid w:val="001D16DE"/>
    <w:rsid w:val="001D2109"/>
    <w:rsid w:val="001D6107"/>
    <w:rsid w:val="001E3C15"/>
    <w:rsid w:val="001E469A"/>
    <w:rsid w:val="001E6DAA"/>
    <w:rsid w:val="001F0AAA"/>
    <w:rsid w:val="001F2AEF"/>
    <w:rsid w:val="001F3F03"/>
    <w:rsid w:val="001F79F5"/>
    <w:rsid w:val="00201C83"/>
    <w:rsid w:val="00202BFD"/>
    <w:rsid w:val="0020413F"/>
    <w:rsid w:val="0020660C"/>
    <w:rsid w:val="00210BAE"/>
    <w:rsid w:val="00211C8E"/>
    <w:rsid w:val="00217AD1"/>
    <w:rsid w:val="00217C3D"/>
    <w:rsid w:val="0022167F"/>
    <w:rsid w:val="00223F0F"/>
    <w:rsid w:val="002300D7"/>
    <w:rsid w:val="00232D27"/>
    <w:rsid w:val="002361F1"/>
    <w:rsid w:val="00236B48"/>
    <w:rsid w:val="002372D8"/>
    <w:rsid w:val="0024029C"/>
    <w:rsid w:val="00240F76"/>
    <w:rsid w:val="00243544"/>
    <w:rsid w:val="002435CA"/>
    <w:rsid w:val="00244DE2"/>
    <w:rsid w:val="00245C9C"/>
    <w:rsid w:val="00245DE1"/>
    <w:rsid w:val="00250771"/>
    <w:rsid w:val="00253C88"/>
    <w:rsid w:val="002549D2"/>
    <w:rsid w:val="00264B11"/>
    <w:rsid w:val="00271FF7"/>
    <w:rsid w:val="002746BB"/>
    <w:rsid w:val="00275F21"/>
    <w:rsid w:val="00280570"/>
    <w:rsid w:val="00282811"/>
    <w:rsid w:val="00282AF4"/>
    <w:rsid w:val="00285406"/>
    <w:rsid w:val="00286898"/>
    <w:rsid w:val="00286C2B"/>
    <w:rsid w:val="002870FC"/>
    <w:rsid w:val="00287379"/>
    <w:rsid w:val="002970AD"/>
    <w:rsid w:val="002A6044"/>
    <w:rsid w:val="002B0339"/>
    <w:rsid w:val="002B0A4E"/>
    <w:rsid w:val="002B0E33"/>
    <w:rsid w:val="002B294B"/>
    <w:rsid w:val="002C0CBF"/>
    <w:rsid w:val="002C4C2B"/>
    <w:rsid w:val="002C5A71"/>
    <w:rsid w:val="002D19FF"/>
    <w:rsid w:val="002D3051"/>
    <w:rsid w:val="002E1944"/>
    <w:rsid w:val="002E4F17"/>
    <w:rsid w:val="002F07C2"/>
    <w:rsid w:val="002F1337"/>
    <w:rsid w:val="002F2049"/>
    <w:rsid w:val="002F4AD3"/>
    <w:rsid w:val="002F60E0"/>
    <w:rsid w:val="0030037D"/>
    <w:rsid w:val="003006D0"/>
    <w:rsid w:val="003038DD"/>
    <w:rsid w:val="00304E4A"/>
    <w:rsid w:val="0030680D"/>
    <w:rsid w:val="00311B35"/>
    <w:rsid w:val="003125DC"/>
    <w:rsid w:val="00313495"/>
    <w:rsid w:val="0031369E"/>
    <w:rsid w:val="00317035"/>
    <w:rsid w:val="003200B2"/>
    <w:rsid w:val="00320D26"/>
    <w:rsid w:val="00321C44"/>
    <w:rsid w:val="00324934"/>
    <w:rsid w:val="00324A4C"/>
    <w:rsid w:val="0032564A"/>
    <w:rsid w:val="003261C2"/>
    <w:rsid w:val="00331177"/>
    <w:rsid w:val="00331321"/>
    <w:rsid w:val="00331BD4"/>
    <w:rsid w:val="0033344D"/>
    <w:rsid w:val="00334916"/>
    <w:rsid w:val="00335274"/>
    <w:rsid w:val="00337CD8"/>
    <w:rsid w:val="003411BB"/>
    <w:rsid w:val="00341F81"/>
    <w:rsid w:val="00345BBA"/>
    <w:rsid w:val="0034649F"/>
    <w:rsid w:val="00350DD4"/>
    <w:rsid w:val="00351054"/>
    <w:rsid w:val="003515A6"/>
    <w:rsid w:val="00354E5A"/>
    <w:rsid w:val="00360FEB"/>
    <w:rsid w:val="00361697"/>
    <w:rsid w:val="003623A6"/>
    <w:rsid w:val="00363F7F"/>
    <w:rsid w:val="00364137"/>
    <w:rsid w:val="00367D08"/>
    <w:rsid w:val="00367EF2"/>
    <w:rsid w:val="00370815"/>
    <w:rsid w:val="00371659"/>
    <w:rsid w:val="00373246"/>
    <w:rsid w:val="00387980"/>
    <w:rsid w:val="00390A78"/>
    <w:rsid w:val="00393E46"/>
    <w:rsid w:val="00394EAB"/>
    <w:rsid w:val="003950E3"/>
    <w:rsid w:val="003955A6"/>
    <w:rsid w:val="003A2B5A"/>
    <w:rsid w:val="003A2E1C"/>
    <w:rsid w:val="003A341E"/>
    <w:rsid w:val="003C5F7A"/>
    <w:rsid w:val="003C6311"/>
    <w:rsid w:val="003D0147"/>
    <w:rsid w:val="003D0D35"/>
    <w:rsid w:val="003D0F27"/>
    <w:rsid w:val="003D0FFF"/>
    <w:rsid w:val="003D7B42"/>
    <w:rsid w:val="003D7BA3"/>
    <w:rsid w:val="003E1A51"/>
    <w:rsid w:val="003E2294"/>
    <w:rsid w:val="003E2B45"/>
    <w:rsid w:val="003F6414"/>
    <w:rsid w:val="003F7BA6"/>
    <w:rsid w:val="004047AB"/>
    <w:rsid w:val="00405F2D"/>
    <w:rsid w:val="0041049D"/>
    <w:rsid w:val="0041204E"/>
    <w:rsid w:val="00412C94"/>
    <w:rsid w:val="00415C16"/>
    <w:rsid w:val="00416714"/>
    <w:rsid w:val="0042249C"/>
    <w:rsid w:val="004232F3"/>
    <w:rsid w:val="00424D4D"/>
    <w:rsid w:val="00426FDD"/>
    <w:rsid w:val="00427C0F"/>
    <w:rsid w:val="0043083D"/>
    <w:rsid w:val="00430CB5"/>
    <w:rsid w:val="00435F38"/>
    <w:rsid w:val="0044108B"/>
    <w:rsid w:val="004458DA"/>
    <w:rsid w:val="00450574"/>
    <w:rsid w:val="00451FB6"/>
    <w:rsid w:val="00452CE7"/>
    <w:rsid w:val="0045362B"/>
    <w:rsid w:val="00456094"/>
    <w:rsid w:val="0045753B"/>
    <w:rsid w:val="0046014B"/>
    <w:rsid w:val="00463075"/>
    <w:rsid w:val="00464F84"/>
    <w:rsid w:val="004708A2"/>
    <w:rsid w:val="00471D2F"/>
    <w:rsid w:val="00471E01"/>
    <w:rsid w:val="00477F59"/>
    <w:rsid w:val="0048468D"/>
    <w:rsid w:val="00485017"/>
    <w:rsid w:val="0049002A"/>
    <w:rsid w:val="00493EDB"/>
    <w:rsid w:val="00495708"/>
    <w:rsid w:val="004A2140"/>
    <w:rsid w:val="004A3D16"/>
    <w:rsid w:val="004B170E"/>
    <w:rsid w:val="004B524F"/>
    <w:rsid w:val="004C155C"/>
    <w:rsid w:val="004C1C96"/>
    <w:rsid w:val="004C6AA0"/>
    <w:rsid w:val="004D15D1"/>
    <w:rsid w:val="004D2A92"/>
    <w:rsid w:val="004D5002"/>
    <w:rsid w:val="004E2DD1"/>
    <w:rsid w:val="004E559E"/>
    <w:rsid w:val="004E5DE9"/>
    <w:rsid w:val="00500114"/>
    <w:rsid w:val="00501A5B"/>
    <w:rsid w:val="005033C7"/>
    <w:rsid w:val="0050666D"/>
    <w:rsid w:val="00506835"/>
    <w:rsid w:val="00510EB6"/>
    <w:rsid w:val="0051617D"/>
    <w:rsid w:val="00517833"/>
    <w:rsid w:val="0052300A"/>
    <w:rsid w:val="0052565A"/>
    <w:rsid w:val="0053234C"/>
    <w:rsid w:val="005323F7"/>
    <w:rsid w:val="00535272"/>
    <w:rsid w:val="00540A60"/>
    <w:rsid w:val="00542F66"/>
    <w:rsid w:val="0054316C"/>
    <w:rsid w:val="005473B1"/>
    <w:rsid w:val="00550799"/>
    <w:rsid w:val="00551156"/>
    <w:rsid w:val="00554EC5"/>
    <w:rsid w:val="00556DE9"/>
    <w:rsid w:val="00556DEB"/>
    <w:rsid w:val="00557AB2"/>
    <w:rsid w:val="00560BAC"/>
    <w:rsid w:val="00560C22"/>
    <w:rsid w:val="00561E50"/>
    <w:rsid w:val="00565B2D"/>
    <w:rsid w:val="00565D51"/>
    <w:rsid w:val="005660AC"/>
    <w:rsid w:val="00566AAF"/>
    <w:rsid w:val="00567CF4"/>
    <w:rsid w:val="00567D73"/>
    <w:rsid w:val="00570111"/>
    <w:rsid w:val="0057021F"/>
    <w:rsid w:val="00573CCD"/>
    <w:rsid w:val="005745AF"/>
    <w:rsid w:val="00581307"/>
    <w:rsid w:val="005815B1"/>
    <w:rsid w:val="0058442B"/>
    <w:rsid w:val="00586C6C"/>
    <w:rsid w:val="00590169"/>
    <w:rsid w:val="00591662"/>
    <w:rsid w:val="0059591D"/>
    <w:rsid w:val="00596FAF"/>
    <w:rsid w:val="005A0B5A"/>
    <w:rsid w:val="005A1D6A"/>
    <w:rsid w:val="005A6836"/>
    <w:rsid w:val="005B392B"/>
    <w:rsid w:val="005B5714"/>
    <w:rsid w:val="005B640B"/>
    <w:rsid w:val="005C247A"/>
    <w:rsid w:val="005C7660"/>
    <w:rsid w:val="005C7D96"/>
    <w:rsid w:val="005D2CC7"/>
    <w:rsid w:val="005D570E"/>
    <w:rsid w:val="005D6598"/>
    <w:rsid w:val="005E1F36"/>
    <w:rsid w:val="005E4473"/>
    <w:rsid w:val="005F0340"/>
    <w:rsid w:val="005F1DDA"/>
    <w:rsid w:val="005F2F78"/>
    <w:rsid w:val="005F5D64"/>
    <w:rsid w:val="005F6614"/>
    <w:rsid w:val="005F6AC5"/>
    <w:rsid w:val="0060058E"/>
    <w:rsid w:val="00601B26"/>
    <w:rsid w:val="006034D0"/>
    <w:rsid w:val="00604632"/>
    <w:rsid w:val="00607AF7"/>
    <w:rsid w:val="00607E50"/>
    <w:rsid w:val="0061232B"/>
    <w:rsid w:val="006164DE"/>
    <w:rsid w:val="00616944"/>
    <w:rsid w:val="00616C36"/>
    <w:rsid w:val="00617D18"/>
    <w:rsid w:val="00617EAD"/>
    <w:rsid w:val="006223B0"/>
    <w:rsid w:val="00627BE1"/>
    <w:rsid w:val="006309FA"/>
    <w:rsid w:val="00631A54"/>
    <w:rsid w:val="00641AF9"/>
    <w:rsid w:val="0064280D"/>
    <w:rsid w:val="00643E89"/>
    <w:rsid w:val="00650701"/>
    <w:rsid w:val="0065184E"/>
    <w:rsid w:val="00653341"/>
    <w:rsid w:val="00654F67"/>
    <w:rsid w:val="0065549C"/>
    <w:rsid w:val="006558AD"/>
    <w:rsid w:val="0065731C"/>
    <w:rsid w:val="00657A7F"/>
    <w:rsid w:val="00664B3E"/>
    <w:rsid w:val="0067077C"/>
    <w:rsid w:val="00671D7E"/>
    <w:rsid w:val="00674840"/>
    <w:rsid w:val="006766CB"/>
    <w:rsid w:val="0067721E"/>
    <w:rsid w:val="0068069A"/>
    <w:rsid w:val="0068100F"/>
    <w:rsid w:val="0068156F"/>
    <w:rsid w:val="006849F5"/>
    <w:rsid w:val="00686881"/>
    <w:rsid w:val="006935AC"/>
    <w:rsid w:val="00693F70"/>
    <w:rsid w:val="00693FCC"/>
    <w:rsid w:val="00695D4D"/>
    <w:rsid w:val="00695EC4"/>
    <w:rsid w:val="006A2C3F"/>
    <w:rsid w:val="006A627E"/>
    <w:rsid w:val="006A7391"/>
    <w:rsid w:val="006B0D52"/>
    <w:rsid w:val="006B2DAA"/>
    <w:rsid w:val="006B35F2"/>
    <w:rsid w:val="006B5825"/>
    <w:rsid w:val="006C36C8"/>
    <w:rsid w:val="006C7FE5"/>
    <w:rsid w:val="006D6AAD"/>
    <w:rsid w:val="006E192E"/>
    <w:rsid w:val="006E201A"/>
    <w:rsid w:val="006E60ED"/>
    <w:rsid w:val="006E6F39"/>
    <w:rsid w:val="006E75D3"/>
    <w:rsid w:val="006E7B2D"/>
    <w:rsid w:val="006F0A0D"/>
    <w:rsid w:val="006F1D64"/>
    <w:rsid w:val="006F1FB9"/>
    <w:rsid w:val="006F3B9A"/>
    <w:rsid w:val="006F3CD3"/>
    <w:rsid w:val="006F55E0"/>
    <w:rsid w:val="006F5EB2"/>
    <w:rsid w:val="00700C34"/>
    <w:rsid w:val="007014B5"/>
    <w:rsid w:val="00704D4F"/>
    <w:rsid w:val="00711CE4"/>
    <w:rsid w:val="00713C4E"/>
    <w:rsid w:val="00714A95"/>
    <w:rsid w:val="00717F84"/>
    <w:rsid w:val="00721216"/>
    <w:rsid w:val="00724A28"/>
    <w:rsid w:val="00724F17"/>
    <w:rsid w:val="007358AE"/>
    <w:rsid w:val="00737732"/>
    <w:rsid w:val="0073797B"/>
    <w:rsid w:val="00740049"/>
    <w:rsid w:val="00740522"/>
    <w:rsid w:val="0074106D"/>
    <w:rsid w:val="00752634"/>
    <w:rsid w:val="007547A2"/>
    <w:rsid w:val="00755325"/>
    <w:rsid w:val="00755E27"/>
    <w:rsid w:val="00755ED2"/>
    <w:rsid w:val="00756535"/>
    <w:rsid w:val="0076473F"/>
    <w:rsid w:val="00770C46"/>
    <w:rsid w:val="00771829"/>
    <w:rsid w:val="00773A45"/>
    <w:rsid w:val="00774260"/>
    <w:rsid w:val="007742D3"/>
    <w:rsid w:val="00775A7F"/>
    <w:rsid w:val="00775F89"/>
    <w:rsid w:val="0078282B"/>
    <w:rsid w:val="00783D19"/>
    <w:rsid w:val="00783E02"/>
    <w:rsid w:val="00787FE6"/>
    <w:rsid w:val="00792CBD"/>
    <w:rsid w:val="0079305A"/>
    <w:rsid w:val="00793B71"/>
    <w:rsid w:val="00796C24"/>
    <w:rsid w:val="00797227"/>
    <w:rsid w:val="00797A69"/>
    <w:rsid w:val="007A1877"/>
    <w:rsid w:val="007A1E77"/>
    <w:rsid w:val="007A2867"/>
    <w:rsid w:val="007A6F81"/>
    <w:rsid w:val="007A7309"/>
    <w:rsid w:val="007B0E80"/>
    <w:rsid w:val="007B2859"/>
    <w:rsid w:val="007B4418"/>
    <w:rsid w:val="007B68FC"/>
    <w:rsid w:val="007B7048"/>
    <w:rsid w:val="007B7334"/>
    <w:rsid w:val="007B735B"/>
    <w:rsid w:val="007C035F"/>
    <w:rsid w:val="007C1B86"/>
    <w:rsid w:val="007C76FB"/>
    <w:rsid w:val="007C7EE4"/>
    <w:rsid w:val="007D268E"/>
    <w:rsid w:val="007E12DF"/>
    <w:rsid w:val="007E2899"/>
    <w:rsid w:val="007E4E87"/>
    <w:rsid w:val="007E55E5"/>
    <w:rsid w:val="007E6671"/>
    <w:rsid w:val="007E69D7"/>
    <w:rsid w:val="007F49F9"/>
    <w:rsid w:val="007F64B9"/>
    <w:rsid w:val="00800781"/>
    <w:rsid w:val="00800A69"/>
    <w:rsid w:val="0080572E"/>
    <w:rsid w:val="0081097D"/>
    <w:rsid w:val="00812737"/>
    <w:rsid w:val="00816BE0"/>
    <w:rsid w:val="0082058B"/>
    <w:rsid w:val="008231E4"/>
    <w:rsid w:val="00824523"/>
    <w:rsid w:val="00824B51"/>
    <w:rsid w:val="008256B9"/>
    <w:rsid w:val="0082667B"/>
    <w:rsid w:val="00826DDB"/>
    <w:rsid w:val="008310AC"/>
    <w:rsid w:val="00834016"/>
    <w:rsid w:val="008354DF"/>
    <w:rsid w:val="00837124"/>
    <w:rsid w:val="00837CD2"/>
    <w:rsid w:val="0084218A"/>
    <w:rsid w:val="00844637"/>
    <w:rsid w:val="00844887"/>
    <w:rsid w:val="00844D8E"/>
    <w:rsid w:val="008475B2"/>
    <w:rsid w:val="008511DA"/>
    <w:rsid w:val="00852F26"/>
    <w:rsid w:val="008649EF"/>
    <w:rsid w:val="00871158"/>
    <w:rsid w:val="00875EDC"/>
    <w:rsid w:val="00884349"/>
    <w:rsid w:val="00884A52"/>
    <w:rsid w:val="00885EA9"/>
    <w:rsid w:val="00886A5F"/>
    <w:rsid w:val="008906F2"/>
    <w:rsid w:val="008922AA"/>
    <w:rsid w:val="00892E37"/>
    <w:rsid w:val="00893FEF"/>
    <w:rsid w:val="0089492F"/>
    <w:rsid w:val="0089761D"/>
    <w:rsid w:val="008A2573"/>
    <w:rsid w:val="008B0840"/>
    <w:rsid w:val="008B466A"/>
    <w:rsid w:val="008C258C"/>
    <w:rsid w:val="008D0190"/>
    <w:rsid w:val="008D24CA"/>
    <w:rsid w:val="008D3F6C"/>
    <w:rsid w:val="008D4EDA"/>
    <w:rsid w:val="008D76F5"/>
    <w:rsid w:val="008E18B1"/>
    <w:rsid w:val="008E2956"/>
    <w:rsid w:val="008E3F33"/>
    <w:rsid w:val="008F0E65"/>
    <w:rsid w:val="008F60DE"/>
    <w:rsid w:val="008F75CB"/>
    <w:rsid w:val="008F7946"/>
    <w:rsid w:val="009020CE"/>
    <w:rsid w:val="009070B3"/>
    <w:rsid w:val="00910A94"/>
    <w:rsid w:val="009208CD"/>
    <w:rsid w:val="00921BDA"/>
    <w:rsid w:val="00925027"/>
    <w:rsid w:val="00931640"/>
    <w:rsid w:val="00936C22"/>
    <w:rsid w:val="0093730E"/>
    <w:rsid w:val="00942A39"/>
    <w:rsid w:val="009503C6"/>
    <w:rsid w:val="00950B36"/>
    <w:rsid w:val="00950E31"/>
    <w:rsid w:val="00955A50"/>
    <w:rsid w:val="00955CBB"/>
    <w:rsid w:val="009616E7"/>
    <w:rsid w:val="009621C1"/>
    <w:rsid w:val="00963444"/>
    <w:rsid w:val="00966D98"/>
    <w:rsid w:val="00971614"/>
    <w:rsid w:val="0097496E"/>
    <w:rsid w:val="00980A6D"/>
    <w:rsid w:val="00982611"/>
    <w:rsid w:val="00984E0E"/>
    <w:rsid w:val="009879DF"/>
    <w:rsid w:val="00990A1F"/>
    <w:rsid w:val="00991165"/>
    <w:rsid w:val="009916D3"/>
    <w:rsid w:val="0099425D"/>
    <w:rsid w:val="009943F6"/>
    <w:rsid w:val="009A04F5"/>
    <w:rsid w:val="009A518C"/>
    <w:rsid w:val="009A6341"/>
    <w:rsid w:val="009A7291"/>
    <w:rsid w:val="009B1508"/>
    <w:rsid w:val="009B2F19"/>
    <w:rsid w:val="009B4C6F"/>
    <w:rsid w:val="009B6F48"/>
    <w:rsid w:val="009B6FE1"/>
    <w:rsid w:val="009C01F3"/>
    <w:rsid w:val="009C0D30"/>
    <w:rsid w:val="009C44FE"/>
    <w:rsid w:val="009C62A9"/>
    <w:rsid w:val="009C74C6"/>
    <w:rsid w:val="009D67B7"/>
    <w:rsid w:val="009D6D20"/>
    <w:rsid w:val="009D6D43"/>
    <w:rsid w:val="009E44A5"/>
    <w:rsid w:val="009E5909"/>
    <w:rsid w:val="009F101F"/>
    <w:rsid w:val="009F2EDB"/>
    <w:rsid w:val="009F3147"/>
    <w:rsid w:val="009F3892"/>
    <w:rsid w:val="009F58D9"/>
    <w:rsid w:val="009F6491"/>
    <w:rsid w:val="00A05D0B"/>
    <w:rsid w:val="00A12B74"/>
    <w:rsid w:val="00A13A0F"/>
    <w:rsid w:val="00A24BFD"/>
    <w:rsid w:val="00A25764"/>
    <w:rsid w:val="00A262BA"/>
    <w:rsid w:val="00A40743"/>
    <w:rsid w:val="00A41C39"/>
    <w:rsid w:val="00A41C55"/>
    <w:rsid w:val="00A43FF2"/>
    <w:rsid w:val="00A50A44"/>
    <w:rsid w:val="00A52AC0"/>
    <w:rsid w:val="00A5647B"/>
    <w:rsid w:val="00A65E0D"/>
    <w:rsid w:val="00A7216F"/>
    <w:rsid w:val="00A743DC"/>
    <w:rsid w:val="00A75371"/>
    <w:rsid w:val="00A76D17"/>
    <w:rsid w:val="00A76DDD"/>
    <w:rsid w:val="00A854BA"/>
    <w:rsid w:val="00A947F4"/>
    <w:rsid w:val="00AA0004"/>
    <w:rsid w:val="00AA03E7"/>
    <w:rsid w:val="00AA0E95"/>
    <w:rsid w:val="00AA167D"/>
    <w:rsid w:val="00AA41D3"/>
    <w:rsid w:val="00AB4645"/>
    <w:rsid w:val="00AB7304"/>
    <w:rsid w:val="00AC2FBC"/>
    <w:rsid w:val="00AD2C11"/>
    <w:rsid w:val="00AD65B1"/>
    <w:rsid w:val="00AD6E01"/>
    <w:rsid w:val="00AD6FC8"/>
    <w:rsid w:val="00AD7AAB"/>
    <w:rsid w:val="00AE260B"/>
    <w:rsid w:val="00AE5B4E"/>
    <w:rsid w:val="00AE6BE4"/>
    <w:rsid w:val="00AE73E8"/>
    <w:rsid w:val="00AF0E49"/>
    <w:rsid w:val="00AF6B1E"/>
    <w:rsid w:val="00AF7B63"/>
    <w:rsid w:val="00B01EF6"/>
    <w:rsid w:val="00B03E09"/>
    <w:rsid w:val="00B059C9"/>
    <w:rsid w:val="00B07360"/>
    <w:rsid w:val="00B1550A"/>
    <w:rsid w:val="00B1577B"/>
    <w:rsid w:val="00B21175"/>
    <w:rsid w:val="00B25DFE"/>
    <w:rsid w:val="00B2733C"/>
    <w:rsid w:val="00B32675"/>
    <w:rsid w:val="00B32F8D"/>
    <w:rsid w:val="00B36ACD"/>
    <w:rsid w:val="00B40F0D"/>
    <w:rsid w:val="00B508A8"/>
    <w:rsid w:val="00B52E1F"/>
    <w:rsid w:val="00B53E74"/>
    <w:rsid w:val="00B5784C"/>
    <w:rsid w:val="00B63F73"/>
    <w:rsid w:val="00B63FAE"/>
    <w:rsid w:val="00B64707"/>
    <w:rsid w:val="00B6522F"/>
    <w:rsid w:val="00B76AE9"/>
    <w:rsid w:val="00B803BC"/>
    <w:rsid w:val="00B85743"/>
    <w:rsid w:val="00B85FD9"/>
    <w:rsid w:val="00B92FC4"/>
    <w:rsid w:val="00B93894"/>
    <w:rsid w:val="00B945FE"/>
    <w:rsid w:val="00B9663B"/>
    <w:rsid w:val="00B96D0B"/>
    <w:rsid w:val="00BA153F"/>
    <w:rsid w:val="00BA511C"/>
    <w:rsid w:val="00BA51CD"/>
    <w:rsid w:val="00BA75D4"/>
    <w:rsid w:val="00BA796A"/>
    <w:rsid w:val="00BB594E"/>
    <w:rsid w:val="00BB7310"/>
    <w:rsid w:val="00BB7EEF"/>
    <w:rsid w:val="00BC2F28"/>
    <w:rsid w:val="00BC3A08"/>
    <w:rsid w:val="00BC3EF4"/>
    <w:rsid w:val="00BC7BA3"/>
    <w:rsid w:val="00BD2883"/>
    <w:rsid w:val="00BD2D80"/>
    <w:rsid w:val="00BD4D06"/>
    <w:rsid w:val="00BE0F16"/>
    <w:rsid w:val="00BE6D15"/>
    <w:rsid w:val="00BF03A5"/>
    <w:rsid w:val="00BF131E"/>
    <w:rsid w:val="00BF1461"/>
    <w:rsid w:val="00BF3C5A"/>
    <w:rsid w:val="00BF7346"/>
    <w:rsid w:val="00BF7C51"/>
    <w:rsid w:val="00C02EED"/>
    <w:rsid w:val="00C04555"/>
    <w:rsid w:val="00C070F9"/>
    <w:rsid w:val="00C11712"/>
    <w:rsid w:val="00C11ACD"/>
    <w:rsid w:val="00C20B43"/>
    <w:rsid w:val="00C23DAA"/>
    <w:rsid w:val="00C24248"/>
    <w:rsid w:val="00C3273C"/>
    <w:rsid w:val="00C4316C"/>
    <w:rsid w:val="00C431E7"/>
    <w:rsid w:val="00C4334D"/>
    <w:rsid w:val="00C46F6F"/>
    <w:rsid w:val="00C47044"/>
    <w:rsid w:val="00C47C2E"/>
    <w:rsid w:val="00C515A9"/>
    <w:rsid w:val="00C53DE8"/>
    <w:rsid w:val="00C55990"/>
    <w:rsid w:val="00C5689C"/>
    <w:rsid w:val="00C61080"/>
    <w:rsid w:val="00C62651"/>
    <w:rsid w:val="00C65006"/>
    <w:rsid w:val="00C673A6"/>
    <w:rsid w:val="00C70F3E"/>
    <w:rsid w:val="00C71225"/>
    <w:rsid w:val="00C744D3"/>
    <w:rsid w:val="00C76B6A"/>
    <w:rsid w:val="00C81544"/>
    <w:rsid w:val="00C8280C"/>
    <w:rsid w:val="00C92C87"/>
    <w:rsid w:val="00C93D26"/>
    <w:rsid w:val="00C95D7A"/>
    <w:rsid w:val="00CA082A"/>
    <w:rsid w:val="00CA1D24"/>
    <w:rsid w:val="00CA5819"/>
    <w:rsid w:val="00CA5FFF"/>
    <w:rsid w:val="00CB4DCF"/>
    <w:rsid w:val="00CC03D8"/>
    <w:rsid w:val="00CC10FF"/>
    <w:rsid w:val="00CC268A"/>
    <w:rsid w:val="00CC621A"/>
    <w:rsid w:val="00CD06F5"/>
    <w:rsid w:val="00CD3366"/>
    <w:rsid w:val="00CD3B63"/>
    <w:rsid w:val="00CE46E1"/>
    <w:rsid w:val="00CE542E"/>
    <w:rsid w:val="00CF0D04"/>
    <w:rsid w:val="00CF0DB6"/>
    <w:rsid w:val="00CF1439"/>
    <w:rsid w:val="00CF4800"/>
    <w:rsid w:val="00CF5A10"/>
    <w:rsid w:val="00D02CD7"/>
    <w:rsid w:val="00D108E0"/>
    <w:rsid w:val="00D14E48"/>
    <w:rsid w:val="00D21739"/>
    <w:rsid w:val="00D30BC3"/>
    <w:rsid w:val="00D37F33"/>
    <w:rsid w:val="00D37F9A"/>
    <w:rsid w:val="00D40655"/>
    <w:rsid w:val="00D41D16"/>
    <w:rsid w:val="00D53506"/>
    <w:rsid w:val="00D53B30"/>
    <w:rsid w:val="00D54604"/>
    <w:rsid w:val="00D55100"/>
    <w:rsid w:val="00D55ED9"/>
    <w:rsid w:val="00D57077"/>
    <w:rsid w:val="00D57DB4"/>
    <w:rsid w:val="00D626F7"/>
    <w:rsid w:val="00D62B79"/>
    <w:rsid w:val="00D62C58"/>
    <w:rsid w:val="00D65392"/>
    <w:rsid w:val="00D67D6F"/>
    <w:rsid w:val="00D71D17"/>
    <w:rsid w:val="00D72C81"/>
    <w:rsid w:val="00D75D2E"/>
    <w:rsid w:val="00D76D1C"/>
    <w:rsid w:val="00D773D2"/>
    <w:rsid w:val="00D774E5"/>
    <w:rsid w:val="00D777BB"/>
    <w:rsid w:val="00D861BF"/>
    <w:rsid w:val="00D873C1"/>
    <w:rsid w:val="00D87457"/>
    <w:rsid w:val="00D97B9F"/>
    <w:rsid w:val="00DA0B97"/>
    <w:rsid w:val="00DA3922"/>
    <w:rsid w:val="00DA6A6F"/>
    <w:rsid w:val="00DB754A"/>
    <w:rsid w:val="00DC151B"/>
    <w:rsid w:val="00DC15E1"/>
    <w:rsid w:val="00DC4F0D"/>
    <w:rsid w:val="00DC6C28"/>
    <w:rsid w:val="00DD292F"/>
    <w:rsid w:val="00DD2F5E"/>
    <w:rsid w:val="00DD4152"/>
    <w:rsid w:val="00DE09AC"/>
    <w:rsid w:val="00DE171C"/>
    <w:rsid w:val="00DE62F8"/>
    <w:rsid w:val="00DE681C"/>
    <w:rsid w:val="00DF2D81"/>
    <w:rsid w:val="00DF3199"/>
    <w:rsid w:val="00E10952"/>
    <w:rsid w:val="00E134BA"/>
    <w:rsid w:val="00E1761F"/>
    <w:rsid w:val="00E17684"/>
    <w:rsid w:val="00E17FE6"/>
    <w:rsid w:val="00E20539"/>
    <w:rsid w:val="00E20695"/>
    <w:rsid w:val="00E20EA8"/>
    <w:rsid w:val="00E23091"/>
    <w:rsid w:val="00E237C8"/>
    <w:rsid w:val="00E238F1"/>
    <w:rsid w:val="00E257B1"/>
    <w:rsid w:val="00E268E4"/>
    <w:rsid w:val="00E27847"/>
    <w:rsid w:val="00E312F9"/>
    <w:rsid w:val="00E31395"/>
    <w:rsid w:val="00E31F20"/>
    <w:rsid w:val="00E32D33"/>
    <w:rsid w:val="00E3485F"/>
    <w:rsid w:val="00E37B43"/>
    <w:rsid w:val="00E44941"/>
    <w:rsid w:val="00E52CFF"/>
    <w:rsid w:val="00E57112"/>
    <w:rsid w:val="00E574EB"/>
    <w:rsid w:val="00E65167"/>
    <w:rsid w:val="00E720EF"/>
    <w:rsid w:val="00E72360"/>
    <w:rsid w:val="00E73BF9"/>
    <w:rsid w:val="00E741C3"/>
    <w:rsid w:val="00E74B23"/>
    <w:rsid w:val="00E76295"/>
    <w:rsid w:val="00E77FAF"/>
    <w:rsid w:val="00E858F4"/>
    <w:rsid w:val="00E85E20"/>
    <w:rsid w:val="00E912C9"/>
    <w:rsid w:val="00E93530"/>
    <w:rsid w:val="00E959E1"/>
    <w:rsid w:val="00E975DC"/>
    <w:rsid w:val="00EA0621"/>
    <w:rsid w:val="00EA2B2A"/>
    <w:rsid w:val="00EA4447"/>
    <w:rsid w:val="00EA464C"/>
    <w:rsid w:val="00EA49BD"/>
    <w:rsid w:val="00EA78F6"/>
    <w:rsid w:val="00EB03C1"/>
    <w:rsid w:val="00EB0906"/>
    <w:rsid w:val="00EB3784"/>
    <w:rsid w:val="00EB3B36"/>
    <w:rsid w:val="00EB462C"/>
    <w:rsid w:val="00EC4625"/>
    <w:rsid w:val="00EC49FB"/>
    <w:rsid w:val="00EC6663"/>
    <w:rsid w:val="00ED1FDC"/>
    <w:rsid w:val="00ED78E1"/>
    <w:rsid w:val="00ED7BC9"/>
    <w:rsid w:val="00EF135B"/>
    <w:rsid w:val="00EF36CB"/>
    <w:rsid w:val="00EF6505"/>
    <w:rsid w:val="00F03A9E"/>
    <w:rsid w:val="00F12313"/>
    <w:rsid w:val="00F125BF"/>
    <w:rsid w:val="00F142ED"/>
    <w:rsid w:val="00F17AFE"/>
    <w:rsid w:val="00F20608"/>
    <w:rsid w:val="00F2114B"/>
    <w:rsid w:val="00F22492"/>
    <w:rsid w:val="00F25E41"/>
    <w:rsid w:val="00F26802"/>
    <w:rsid w:val="00F27D8B"/>
    <w:rsid w:val="00F30E1E"/>
    <w:rsid w:val="00F30F7C"/>
    <w:rsid w:val="00F355F7"/>
    <w:rsid w:val="00F41825"/>
    <w:rsid w:val="00F45554"/>
    <w:rsid w:val="00F52946"/>
    <w:rsid w:val="00F57190"/>
    <w:rsid w:val="00F57E9A"/>
    <w:rsid w:val="00F60A03"/>
    <w:rsid w:val="00F61621"/>
    <w:rsid w:val="00F62563"/>
    <w:rsid w:val="00F626A9"/>
    <w:rsid w:val="00F631F5"/>
    <w:rsid w:val="00F642D5"/>
    <w:rsid w:val="00F72E3D"/>
    <w:rsid w:val="00F75B0C"/>
    <w:rsid w:val="00F760EA"/>
    <w:rsid w:val="00F7623C"/>
    <w:rsid w:val="00F810C6"/>
    <w:rsid w:val="00F81CCE"/>
    <w:rsid w:val="00F8314E"/>
    <w:rsid w:val="00F8324C"/>
    <w:rsid w:val="00F83C4A"/>
    <w:rsid w:val="00F84508"/>
    <w:rsid w:val="00F846FC"/>
    <w:rsid w:val="00F85AD6"/>
    <w:rsid w:val="00F86032"/>
    <w:rsid w:val="00F91204"/>
    <w:rsid w:val="00F94821"/>
    <w:rsid w:val="00FA1299"/>
    <w:rsid w:val="00FA35F4"/>
    <w:rsid w:val="00FB15FF"/>
    <w:rsid w:val="00FB3BD9"/>
    <w:rsid w:val="00FB4201"/>
    <w:rsid w:val="00FB4386"/>
    <w:rsid w:val="00FB5F86"/>
    <w:rsid w:val="00FB6194"/>
    <w:rsid w:val="00FC34A5"/>
    <w:rsid w:val="00FC46CE"/>
    <w:rsid w:val="00FC5CEC"/>
    <w:rsid w:val="00FC5CF1"/>
    <w:rsid w:val="00FC7017"/>
    <w:rsid w:val="00FD1C98"/>
    <w:rsid w:val="00FD1ECE"/>
    <w:rsid w:val="00FD1F63"/>
    <w:rsid w:val="00FD27A8"/>
    <w:rsid w:val="00FD3B04"/>
    <w:rsid w:val="00FD757C"/>
    <w:rsid w:val="00FE011E"/>
    <w:rsid w:val="00FE36B5"/>
    <w:rsid w:val="00FE3B68"/>
    <w:rsid w:val="00FE40FA"/>
    <w:rsid w:val="00FE4D10"/>
    <w:rsid w:val="00FE55EE"/>
    <w:rsid w:val="00FE6ADF"/>
    <w:rsid w:val="00FE7573"/>
    <w:rsid w:val="00FF1234"/>
    <w:rsid w:val="00FF1BEE"/>
    <w:rsid w:val="00FF26AA"/>
    <w:rsid w:val="0630C211"/>
    <w:rsid w:val="06385E92"/>
    <w:rsid w:val="0827E9DC"/>
    <w:rsid w:val="0A5E8EDE"/>
    <w:rsid w:val="0E04CF6A"/>
    <w:rsid w:val="0E6BF598"/>
    <w:rsid w:val="0F2978D1"/>
    <w:rsid w:val="10947BCD"/>
    <w:rsid w:val="119AE69B"/>
    <w:rsid w:val="12F508BD"/>
    <w:rsid w:val="138878DB"/>
    <w:rsid w:val="13D3EEC1"/>
    <w:rsid w:val="15088B98"/>
    <w:rsid w:val="151F6D32"/>
    <w:rsid w:val="1543017C"/>
    <w:rsid w:val="159C6921"/>
    <w:rsid w:val="1803DCCC"/>
    <w:rsid w:val="19676FA1"/>
    <w:rsid w:val="1C5735AF"/>
    <w:rsid w:val="1E3F6735"/>
    <w:rsid w:val="1F4766F6"/>
    <w:rsid w:val="1FB7BEF5"/>
    <w:rsid w:val="21F24634"/>
    <w:rsid w:val="227000BC"/>
    <w:rsid w:val="242801BA"/>
    <w:rsid w:val="2436D8BD"/>
    <w:rsid w:val="2BD4F37A"/>
    <w:rsid w:val="2DD9DBD5"/>
    <w:rsid w:val="3751C343"/>
    <w:rsid w:val="3812C109"/>
    <w:rsid w:val="397FFD36"/>
    <w:rsid w:val="4417BD7E"/>
    <w:rsid w:val="4614809F"/>
    <w:rsid w:val="4826D288"/>
    <w:rsid w:val="4C8DE670"/>
    <w:rsid w:val="4F0C2665"/>
    <w:rsid w:val="50165BA4"/>
    <w:rsid w:val="51547C66"/>
    <w:rsid w:val="518521CB"/>
    <w:rsid w:val="53CD1A39"/>
    <w:rsid w:val="54E8CBD3"/>
    <w:rsid w:val="5684F22C"/>
    <w:rsid w:val="58D2FCD2"/>
    <w:rsid w:val="5A6405D1"/>
    <w:rsid w:val="5B7C01FB"/>
    <w:rsid w:val="5E711E1A"/>
    <w:rsid w:val="5E89AFA2"/>
    <w:rsid w:val="60AE785D"/>
    <w:rsid w:val="60ED65A5"/>
    <w:rsid w:val="6196948A"/>
    <w:rsid w:val="61C89A57"/>
    <w:rsid w:val="64877B41"/>
    <w:rsid w:val="674B8EAD"/>
    <w:rsid w:val="67EF59A0"/>
    <w:rsid w:val="68D75A2F"/>
    <w:rsid w:val="69432AF5"/>
    <w:rsid w:val="69761E07"/>
    <w:rsid w:val="6B269480"/>
    <w:rsid w:val="6C91EE40"/>
    <w:rsid w:val="6E82BEE6"/>
    <w:rsid w:val="730E2DAD"/>
    <w:rsid w:val="73690D6A"/>
    <w:rsid w:val="73913A02"/>
    <w:rsid w:val="741F342F"/>
    <w:rsid w:val="772F7731"/>
    <w:rsid w:val="77AF6795"/>
    <w:rsid w:val="79D1095F"/>
    <w:rsid w:val="7D2D331E"/>
    <w:rsid w:val="7E2F5559"/>
    <w:rsid w:val="7F754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A53E47D"/>
  <w15:docId w15:val="{AF2194EE-9685-4033-A835-77C9D433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lsdException w:name="heading 3" w:uiPriority="0"/>
    <w:lsdException w:name="heading 4" w:uiPriority="0"/>
    <w:lsdException w:name="heading 5" w:uiPriority="0"/>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eastAsia="en-GB"/>
    </w:rPr>
  </w:style>
  <w:style w:type="paragraph" w:styleId="Naslov1">
    <w:name w:val="heading 1"/>
    <w:basedOn w:val="Normal"/>
    <w:next w:val="Normal"/>
    <w:uiPriority w:val="9"/>
    <w:qFormat/>
    <w:pPr>
      <w:widowControl w:val="0"/>
      <w:ind w:left="112"/>
      <w:outlineLvl w:val="0"/>
    </w:pPr>
    <w:rPr>
      <w:rFonts w:ascii="Trebuchet MS" w:eastAsia="Trebuchet MS" w:hAnsi="Trebuchet MS" w:cs="Trebuchet MS"/>
      <w:sz w:val="22"/>
      <w:szCs w:val="22"/>
      <w:lang w:eastAsia="en-US"/>
    </w:rPr>
  </w:style>
  <w:style w:type="paragraph" w:styleId="Naslov2">
    <w:name w:val="heading 2"/>
    <w:basedOn w:val="Normal"/>
    <w:next w:val="Normal"/>
    <w:pPr>
      <w:keepNext/>
      <w:keepLines/>
      <w:widowControl w:val="0"/>
      <w:spacing w:before="360" w:after="80"/>
      <w:outlineLvl w:val="1"/>
    </w:pPr>
    <w:rPr>
      <w:rFonts w:ascii="Trebuchet MS" w:eastAsia="Trebuchet MS" w:hAnsi="Trebuchet MS" w:cs="Trebuchet MS"/>
      <w:b/>
      <w:sz w:val="36"/>
      <w:szCs w:val="36"/>
      <w:lang w:eastAsia="en-US"/>
    </w:rPr>
  </w:style>
  <w:style w:type="paragraph" w:styleId="Naslov3">
    <w:name w:val="heading 3"/>
    <w:basedOn w:val="Normal"/>
    <w:next w:val="Normal"/>
    <w:pPr>
      <w:keepNext/>
      <w:keepLines/>
      <w:widowControl w:val="0"/>
      <w:spacing w:before="280" w:after="80"/>
      <w:outlineLvl w:val="2"/>
    </w:pPr>
    <w:rPr>
      <w:rFonts w:ascii="Trebuchet MS" w:eastAsia="Trebuchet MS" w:hAnsi="Trebuchet MS" w:cs="Trebuchet MS"/>
      <w:b/>
      <w:sz w:val="28"/>
      <w:szCs w:val="28"/>
      <w:lang w:eastAsia="en-US"/>
    </w:rPr>
  </w:style>
  <w:style w:type="paragraph" w:styleId="Naslov4">
    <w:name w:val="heading 4"/>
    <w:basedOn w:val="Normal"/>
    <w:next w:val="Normal"/>
    <w:pPr>
      <w:keepNext/>
      <w:keepLines/>
      <w:widowControl w:val="0"/>
      <w:spacing w:before="240" w:after="40"/>
      <w:outlineLvl w:val="3"/>
    </w:pPr>
    <w:rPr>
      <w:rFonts w:ascii="Trebuchet MS" w:eastAsia="Trebuchet MS" w:hAnsi="Trebuchet MS" w:cs="Trebuchet MS"/>
      <w:b/>
      <w:lang w:eastAsia="en-US"/>
    </w:rPr>
  </w:style>
  <w:style w:type="paragraph" w:styleId="Naslov5">
    <w:name w:val="heading 5"/>
    <w:basedOn w:val="Normal"/>
    <w:next w:val="Normal"/>
    <w:pPr>
      <w:keepNext/>
      <w:keepLines/>
      <w:widowControl w:val="0"/>
      <w:spacing w:before="220" w:after="40"/>
      <w:outlineLvl w:val="4"/>
    </w:pPr>
    <w:rPr>
      <w:rFonts w:ascii="Trebuchet MS" w:eastAsia="Trebuchet MS" w:hAnsi="Trebuchet MS" w:cs="Trebuchet MS"/>
      <w:b/>
      <w:sz w:val="22"/>
      <w:szCs w:val="22"/>
      <w:lang w:eastAsia="en-US"/>
    </w:rPr>
  </w:style>
  <w:style w:type="paragraph" w:styleId="Naslov6">
    <w:name w:val="heading 6"/>
    <w:basedOn w:val="Normal"/>
    <w:next w:val="Normal"/>
    <w:qFormat/>
    <w:pPr>
      <w:keepNext/>
      <w:keepLines/>
      <w:widowControl w:val="0"/>
      <w:spacing w:before="200" w:after="40"/>
      <w:outlineLvl w:val="5"/>
    </w:pPr>
    <w:rPr>
      <w:rFonts w:ascii="Trebuchet MS" w:eastAsia="Trebuchet MS" w:hAnsi="Trebuchet MS" w:cs="Trebuchet MS"/>
      <w:b/>
      <w:sz w:val="20"/>
      <w:szCs w:val="20"/>
      <w:lang w:eastAsia="en-US"/>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pPr>
      <w:widowControl w:val="0"/>
    </w:pPr>
    <w:rPr>
      <w:rFonts w:ascii="Segoe UI" w:eastAsia="Trebuchet MS" w:hAnsi="Segoe UI" w:cs="Segoe UI"/>
      <w:sz w:val="18"/>
      <w:szCs w:val="18"/>
      <w:lang w:eastAsia="en-US"/>
    </w:rPr>
  </w:style>
  <w:style w:type="paragraph" w:styleId="Tijeloteksta">
    <w:name w:val="Body Text"/>
    <w:basedOn w:val="Normal"/>
    <w:uiPriority w:val="1"/>
    <w:qFormat/>
    <w:pPr>
      <w:widowControl w:val="0"/>
    </w:pPr>
    <w:rPr>
      <w:rFonts w:ascii="Trebuchet MS" w:eastAsia="Trebuchet MS" w:hAnsi="Trebuchet MS" w:cs="Trebuchet MS"/>
      <w:sz w:val="20"/>
      <w:szCs w:val="20"/>
      <w:lang w:eastAsia="en-US"/>
    </w:rPr>
  </w:style>
  <w:style w:type="character" w:styleId="Referencakomentara">
    <w:name w:val="annotation reference"/>
    <w:basedOn w:val="Zadanifontodlomka"/>
    <w:uiPriority w:val="99"/>
    <w:semiHidden/>
    <w:unhideWhenUsed/>
    <w:rPr>
      <w:sz w:val="16"/>
      <w:szCs w:val="16"/>
    </w:rPr>
  </w:style>
  <w:style w:type="paragraph" w:styleId="Tekstkomentara">
    <w:name w:val="annotation text"/>
    <w:basedOn w:val="Normal"/>
    <w:link w:val="TekstkomentaraChar"/>
    <w:uiPriority w:val="99"/>
    <w:unhideWhenUsed/>
    <w:pPr>
      <w:widowControl w:val="0"/>
    </w:pPr>
    <w:rPr>
      <w:rFonts w:ascii="Trebuchet MS" w:eastAsia="Trebuchet MS" w:hAnsi="Trebuchet MS" w:cs="Trebuchet MS"/>
      <w:sz w:val="20"/>
      <w:szCs w:val="20"/>
      <w:lang w:eastAsia="en-US"/>
    </w:rPr>
  </w:style>
  <w:style w:type="paragraph" w:styleId="Predmetkomentara">
    <w:name w:val="annotation subject"/>
    <w:basedOn w:val="Tekstkomentara"/>
    <w:next w:val="Tekstkomentara"/>
    <w:link w:val="PredmetkomentaraChar"/>
    <w:uiPriority w:val="99"/>
    <w:semiHidden/>
    <w:unhideWhenUsed/>
    <w:rPr>
      <w:b/>
      <w:bCs/>
    </w:rPr>
  </w:style>
  <w:style w:type="paragraph" w:styleId="Podnoje">
    <w:name w:val="footer"/>
    <w:basedOn w:val="Normal"/>
    <w:link w:val="PodnojeChar"/>
    <w:uiPriority w:val="99"/>
    <w:unhideWhenUsed/>
    <w:pPr>
      <w:widowControl w:val="0"/>
      <w:tabs>
        <w:tab w:val="center" w:pos="4153"/>
        <w:tab w:val="right" w:pos="8306"/>
      </w:tabs>
    </w:pPr>
    <w:rPr>
      <w:rFonts w:ascii="Trebuchet MS" w:eastAsia="Trebuchet MS" w:hAnsi="Trebuchet MS" w:cs="Trebuchet MS"/>
      <w:sz w:val="22"/>
      <w:szCs w:val="22"/>
      <w:lang w:eastAsia="en-US"/>
    </w:rPr>
  </w:style>
  <w:style w:type="paragraph" w:styleId="Zaglavlje">
    <w:name w:val="header"/>
    <w:basedOn w:val="Normal"/>
    <w:link w:val="ZaglavljeChar"/>
    <w:uiPriority w:val="99"/>
    <w:unhideWhenUsed/>
    <w:pPr>
      <w:widowControl w:val="0"/>
      <w:tabs>
        <w:tab w:val="center" w:pos="4153"/>
        <w:tab w:val="right" w:pos="8306"/>
      </w:tabs>
    </w:pPr>
    <w:rPr>
      <w:rFonts w:ascii="Trebuchet MS" w:eastAsia="Trebuchet MS" w:hAnsi="Trebuchet MS" w:cs="Trebuchet MS"/>
      <w:sz w:val="22"/>
      <w:szCs w:val="22"/>
      <w:lang w:eastAsia="en-US"/>
    </w:rPr>
  </w:style>
  <w:style w:type="character" w:styleId="Hiperveza">
    <w:name w:val="Hyperlink"/>
    <w:basedOn w:val="Zadanifontodlomka"/>
    <w:uiPriority w:val="99"/>
    <w:unhideWhenUsed/>
    <w:qFormat/>
    <w:rPr>
      <w:color w:val="0000FF" w:themeColor="hyperlink"/>
      <w:u w:val="single"/>
    </w:rPr>
  </w:style>
  <w:style w:type="paragraph" w:styleId="Podnaslov">
    <w:name w:val="Subtitle"/>
    <w:basedOn w:val="Normal"/>
    <w:next w:val="Normal"/>
    <w:pPr>
      <w:keepNext/>
      <w:keepLines/>
      <w:widowControl w:val="0"/>
      <w:spacing w:before="360" w:after="80"/>
    </w:pPr>
    <w:rPr>
      <w:rFonts w:ascii="Georgia" w:eastAsia="Georgia" w:hAnsi="Georgia" w:cs="Georgia"/>
      <w:i/>
      <w:color w:val="666666"/>
      <w:sz w:val="48"/>
      <w:szCs w:val="48"/>
      <w:lang w:eastAsia="en-US"/>
    </w:rPr>
  </w:style>
  <w:style w:type="paragraph" w:styleId="Naslov">
    <w:name w:val="Title"/>
    <w:basedOn w:val="Normal"/>
    <w:next w:val="Normal"/>
    <w:qFormat/>
    <w:pPr>
      <w:keepNext/>
      <w:keepLines/>
      <w:widowControl w:val="0"/>
      <w:spacing w:before="480" w:after="120"/>
    </w:pPr>
    <w:rPr>
      <w:rFonts w:ascii="Trebuchet MS" w:eastAsia="Trebuchet MS" w:hAnsi="Trebuchet MS" w:cs="Trebuchet MS"/>
      <w:b/>
      <w:sz w:val="72"/>
      <w:szCs w:val="72"/>
      <w:lang w:eastAsia="en-US"/>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Odlomakpopisa">
    <w:name w:val="List Paragraph"/>
    <w:basedOn w:val="Normal"/>
    <w:uiPriority w:val="1"/>
    <w:qFormat/>
    <w:pPr>
      <w:widowControl w:val="0"/>
      <w:ind w:left="832" w:hanging="360"/>
    </w:pPr>
    <w:rPr>
      <w:rFonts w:ascii="Trebuchet MS" w:eastAsia="Trebuchet MS" w:hAnsi="Trebuchet MS" w:cs="Trebuchet MS"/>
      <w:sz w:val="22"/>
      <w:szCs w:val="22"/>
      <w:lang w:eastAsia="en-US"/>
    </w:rPr>
  </w:style>
  <w:style w:type="paragraph" w:customStyle="1" w:styleId="TableParagraph">
    <w:name w:val="Table Paragraph"/>
    <w:basedOn w:val="Normal"/>
    <w:uiPriority w:val="1"/>
    <w:qFormat/>
    <w:pPr>
      <w:widowControl w:val="0"/>
      <w:ind w:left="107"/>
    </w:pPr>
    <w:rPr>
      <w:rFonts w:ascii="Trebuchet MS" w:eastAsia="Trebuchet MS" w:hAnsi="Trebuchet MS" w:cs="Trebuchet MS"/>
      <w:sz w:val="22"/>
      <w:szCs w:val="22"/>
      <w:lang w:eastAsia="en-US"/>
    </w:rPr>
  </w:style>
  <w:style w:type="character" w:customStyle="1" w:styleId="Nerijeenospominjanje1">
    <w:name w:val="Neriješeno spominjanje1"/>
    <w:basedOn w:val="Zadanifontodlomka"/>
    <w:uiPriority w:val="99"/>
    <w:semiHidden/>
    <w:unhideWhenUsed/>
    <w:rPr>
      <w:color w:val="605E5C"/>
      <w:shd w:val="clear" w:color="auto" w:fill="E1DFDD"/>
    </w:rPr>
  </w:style>
  <w:style w:type="character" w:customStyle="1" w:styleId="TekstbaloniaChar">
    <w:name w:val="Tekst balončića Char"/>
    <w:basedOn w:val="Zadanifontodlomka"/>
    <w:link w:val="Tekstbalonia"/>
    <w:uiPriority w:val="99"/>
    <w:semiHidden/>
    <w:qFormat/>
    <w:rPr>
      <w:rFonts w:ascii="Segoe UI" w:eastAsia="Trebuchet MS" w:hAnsi="Segoe UI" w:cs="Segoe UI"/>
      <w:sz w:val="18"/>
      <w:szCs w:val="18"/>
      <w:lang w:val="hr-HR"/>
    </w:rPr>
  </w:style>
  <w:style w:type="character" w:customStyle="1" w:styleId="ZaglavljeChar">
    <w:name w:val="Zaglavlje Char"/>
    <w:basedOn w:val="Zadanifontodlomka"/>
    <w:link w:val="Zaglavlje"/>
    <w:uiPriority w:val="99"/>
    <w:rPr>
      <w:rFonts w:ascii="Trebuchet MS" w:eastAsia="Trebuchet MS" w:hAnsi="Trebuchet MS" w:cs="Trebuchet MS"/>
      <w:lang w:val="hr-HR"/>
    </w:rPr>
  </w:style>
  <w:style w:type="character" w:customStyle="1" w:styleId="PodnojeChar">
    <w:name w:val="Podnožje Char"/>
    <w:basedOn w:val="Zadanifontodlomka"/>
    <w:link w:val="Podnoje"/>
    <w:uiPriority w:val="99"/>
    <w:rPr>
      <w:rFonts w:ascii="Trebuchet MS" w:eastAsia="Trebuchet MS" w:hAnsi="Trebuchet MS" w:cs="Trebuchet MS"/>
      <w:lang w:val="hr-HR"/>
    </w:rPr>
  </w:style>
  <w:style w:type="character" w:customStyle="1" w:styleId="TekstkomentaraChar">
    <w:name w:val="Tekst komentara Char"/>
    <w:basedOn w:val="Zadanifontodlomka"/>
    <w:link w:val="Tekstkomentara"/>
    <w:uiPriority w:val="99"/>
    <w:rPr>
      <w:rFonts w:ascii="Trebuchet MS" w:eastAsia="Trebuchet MS" w:hAnsi="Trebuchet MS" w:cs="Trebuchet MS"/>
      <w:sz w:val="20"/>
      <w:szCs w:val="20"/>
      <w:lang w:val="hr-HR"/>
    </w:rPr>
  </w:style>
  <w:style w:type="character" w:customStyle="1" w:styleId="PredmetkomentaraChar">
    <w:name w:val="Predmet komentara Char"/>
    <w:basedOn w:val="TekstkomentaraChar"/>
    <w:link w:val="Predmetkomentara"/>
    <w:uiPriority w:val="99"/>
    <w:semiHidden/>
    <w:rPr>
      <w:rFonts w:ascii="Trebuchet MS" w:eastAsia="Trebuchet MS" w:hAnsi="Trebuchet MS" w:cs="Trebuchet MS"/>
      <w:b/>
      <w:bCs/>
      <w:sz w:val="20"/>
      <w:szCs w:val="20"/>
      <w:lang w:val="hr-HR"/>
    </w:rPr>
  </w:style>
  <w:style w:type="paragraph" w:customStyle="1" w:styleId="Bezproreda1">
    <w:name w:val="Bez proreda1"/>
    <w:qFormat/>
    <w:rPr>
      <w:rFonts w:ascii="Calibri" w:eastAsiaTheme="minorEastAsia" w:hAnsi="Calibri" w:cs="Times New Roman"/>
      <w:sz w:val="22"/>
      <w:szCs w:val="22"/>
      <w:lang w:eastAsia="en-US"/>
    </w:rPr>
  </w:style>
  <w:style w:type="table" w:customStyle="1" w:styleId="Style29">
    <w:name w:val="_Style 29"/>
    <w:basedOn w:val="Obinatablica"/>
    <w:tblPr>
      <w:tblCellMar>
        <w:top w:w="100" w:type="dxa"/>
        <w:left w:w="100" w:type="dxa"/>
        <w:bottom w:w="100" w:type="dxa"/>
        <w:right w:w="100" w:type="dxa"/>
      </w:tblCellMar>
    </w:tblPr>
  </w:style>
  <w:style w:type="table" w:customStyle="1" w:styleId="Style30">
    <w:name w:val="_Style 30"/>
    <w:basedOn w:val="Obinatablica"/>
    <w:tblPr>
      <w:tblCellMar>
        <w:left w:w="0" w:type="dxa"/>
        <w:right w:w="0" w:type="dxa"/>
      </w:tblCellMar>
    </w:tblPr>
  </w:style>
  <w:style w:type="table" w:customStyle="1" w:styleId="Style31">
    <w:name w:val="_Style 31"/>
    <w:basedOn w:val="Obinatablica"/>
    <w:tblPr>
      <w:tblCellMar>
        <w:left w:w="0" w:type="dxa"/>
        <w:right w:w="0" w:type="dxa"/>
      </w:tblCellMar>
    </w:tblPr>
  </w:style>
  <w:style w:type="paragraph" w:customStyle="1" w:styleId="Revizija1">
    <w:name w:val="Revizija1"/>
    <w:hidden/>
    <w:uiPriority w:val="99"/>
    <w:semiHidden/>
    <w:rPr>
      <w:sz w:val="22"/>
      <w:szCs w:val="22"/>
      <w:lang w:eastAsia="en-US"/>
    </w:rPr>
  </w:style>
  <w:style w:type="character" w:customStyle="1" w:styleId="apple-converted-space">
    <w:name w:val="apple-converted-space"/>
    <w:basedOn w:val="Zadanifontodlomka"/>
  </w:style>
  <w:style w:type="character" w:styleId="Nerijeenospominjanje">
    <w:name w:val="Unresolved Mention"/>
    <w:basedOn w:val="Zadanifontodlomka"/>
    <w:uiPriority w:val="99"/>
    <w:semiHidden/>
    <w:unhideWhenUsed/>
    <w:rsid w:val="009616E7"/>
    <w:rPr>
      <w:color w:val="605E5C"/>
      <w:shd w:val="clear" w:color="auto" w:fill="E1DFDD"/>
    </w:rPr>
  </w:style>
  <w:style w:type="table" w:styleId="Reetkatablice">
    <w:name w:val="Table Grid"/>
    <w:basedOn w:val="Obinatablic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925599">
      <w:bodyDiv w:val="1"/>
      <w:marLeft w:val="0"/>
      <w:marRight w:val="0"/>
      <w:marTop w:val="0"/>
      <w:marBottom w:val="0"/>
      <w:divBdr>
        <w:top w:val="none" w:sz="0" w:space="0" w:color="auto"/>
        <w:left w:val="none" w:sz="0" w:space="0" w:color="auto"/>
        <w:bottom w:val="none" w:sz="0" w:space="0" w:color="auto"/>
        <w:right w:val="none" w:sz="0" w:space="0" w:color="auto"/>
      </w:divBdr>
    </w:div>
    <w:div w:id="1015034328">
      <w:bodyDiv w:val="1"/>
      <w:marLeft w:val="0"/>
      <w:marRight w:val="0"/>
      <w:marTop w:val="0"/>
      <w:marBottom w:val="0"/>
      <w:divBdr>
        <w:top w:val="none" w:sz="0" w:space="0" w:color="auto"/>
        <w:left w:val="none" w:sz="0" w:space="0" w:color="auto"/>
        <w:bottom w:val="none" w:sz="0" w:space="0" w:color="auto"/>
        <w:right w:val="none" w:sz="0" w:space="0" w:color="auto"/>
      </w:divBdr>
    </w:div>
    <w:div w:id="1206067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prirodazagreb@prirodazagreb.hr" TargetMode="External"/><Relationship Id="rId18" Type="http://schemas.openxmlformats.org/officeDocument/2006/relationships/footer" Target="footer1.xml"/><Relationship Id="rId26" Type="http://schemas.openxmlformats.org/officeDocument/2006/relationships/hyperlink" Target="https://www.zakon.hr/cms.htm?id=42207" TargetMode="External"/><Relationship Id="rId39" Type="http://schemas.openxmlformats.org/officeDocument/2006/relationships/hyperlink" Target="https://www.zakon.hr/cms.htm?id=42207" TargetMode="External"/><Relationship Id="rId21" Type="http://schemas.openxmlformats.org/officeDocument/2006/relationships/hyperlink" Target="https://www.zakon.hr/cms.htm?id=270" TargetMode="External"/><Relationship Id="rId34" Type="http://schemas.openxmlformats.org/officeDocument/2006/relationships/hyperlink" Target="https://www.zakon.hr/cms.htm?id=270" TargetMode="External"/><Relationship Id="rId42" Type="http://schemas.openxmlformats.org/officeDocument/2006/relationships/hyperlink" Target="https://www.zakon.hr/cms.htm?id=58264" TargetMode="External"/><Relationship Id="rId47" Type="http://schemas.openxmlformats.org/officeDocument/2006/relationships/header" Target="header4.xml"/><Relationship Id="rId50" Type="http://schemas.openxmlformats.org/officeDocument/2006/relationships/footer" Target="footer5.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www.zakon.hr/cms.htm?id=58264" TargetMode="External"/><Relationship Id="rId11" Type="http://schemas.openxmlformats.org/officeDocument/2006/relationships/footnotes" Target="footnotes.xml"/><Relationship Id="rId24" Type="http://schemas.openxmlformats.org/officeDocument/2006/relationships/hyperlink" Target="https://www.zakon.hr/cms.htm?id=21861" TargetMode="External"/><Relationship Id="rId32" Type="http://schemas.openxmlformats.org/officeDocument/2006/relationships/footer" Target="footer2.xml"/><Relationship Id="rId37" Type="http://schemas.openxmlformats.org/officeDocument/2006/relationships/hyperlink" Target="https://www.zakon.hr/cms.htm?id=21861" TargetMode="External"/><Relationship Id="rId40" Type="http://schemas.openxmlformats.org/officeDocument/2006/relationships/hyperlink" Target="https://www.zakon.hr/cms.htm?id=49486" TargetMode="Externa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hyperlink" Target="https://www.zakon.hr/cms.htm?id=11190" TargetMode="External"/><Relationship Id="rId28" Type="http://schemas.openxmlformats.org/officeDocument/2006/relationships/hyperlink" Target="https://www.zakon.hr/cms.htm?id=53947" TargetMode="External"/><Relationship Id="rId36" Type="http://schemas.openxmlformats.org/officeDocument/2006/relationships/hyperlink" Target="https://www.zakon.hr/cms.htm?id=11190" TargetMode="External"/><Relationship Id="rId49"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image" Target="media/image3.png"/><Relationship Id="rId31" Type="http://schemas.openxmlformats.org/officeDocument/2006/relationships/header" Target="header2.xml"/><Relationship Id="rId44" Type="http://schemas.openxmlformats.org/officeDocument/2006/relationships/header" Target="header3.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rirodazagreb@prirodazagreb.hr" TargetMode="External"/><Relationship Id="rId22" Type="http://schemas.openxmlformats.org/officeDocument/2006/relationships/hyperlink" Target="https://www.zakon.hr/cms.htm?id=10636" TargetMode="External"/><Relationship Id="rId27" Type="http://schemas.openxmlformats.org/officeDocument/2006/relationships/hyperlink" Target="https://www.zakon.hr/cms.htm?id=49486" TargetMode="External"/><Relationship Id="rId30" Type="http://schemas.openxmlformats.org/officeDocument/2006/relationships/hyperlink" Target="https://www.zakon.hr/cms.htm?id=60394" TargetMode="External"/><Relationship Id="rId35" Type="http://schemas.openxmlformats.org/officeDocument/2006/relationships/hyperlink" Target="https://www.zakon.hr/cms.htm?id=10636" TargetMode="External"/><Relationship Id="rId43" Type="http://schemas.openxmlformats.org/officeDocument/2006/relationships/hyperlink" Target="https://www.zakon.hr/cms.htm?id=60394" TargetMode="External"/><Relationship Id="rId48" Type="http://schemas.openxmlformats.org/officeDocument/2006/relationships/footer" Target="footer4.xml"/><Relationship Id="rId8" Type="http://schemas.openxmlformats.org/officeDocument/2006/relationships/styles" Target="styl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s://www.zakon.hr/cms.htm?id=35937" TargetMode="External"/><Relationship Id="rId33" Type="http://schemas.openxmlformats.org/officeDocument/2006/relationships/hyperlink" Target="https://www.zakon.hr/cms.htm?id=269" TargetMode="External"/><Relationship Id="rId38" Type="http://schemas.openxmlformats.org/officeDocument/2006/relationships/hyperlink" Target="https://www.zakon.hr/cms.htm?id=35937" TargetMode="External"/><Relationship Id="rId46" Type="http://schemas.openxmlformats.org/officeDocument/2006/relationships/hyperlink" Target="mailto:prirodazagreb@prirodazagreb.hr" TargetMode="External"/><Relationship Id="rId20" Type="http://schemas.openxmlformats.org/officeDocument/2006/relationships/hyperlink" Target="https://www.zakon.hr/cms.htm?id=269" TargetMode="External"/><Relationship Id="rId41" Type="http://schemas.openxmlformats.org/officeDocument/2006/relationships/hyperlink" Target="https://www.zakon.hr/cms.htm?id=53947"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Pml6YYijdXnJ+vHYFnLjqrg8lQ==">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f0a730-bfdf-4a38-80a4-bb3d733390e0">
      <Terms xmlns="http://schemas.microsoft.com/office/infopath/2007/PartnerControls"/>
    </lcf76f155ced4ddcb4097134ff3c332f>
    <TaxCatchAll xmlns="ec52ed77-4a28-4053-b571-16327543677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13B1D0E9D49EC24D8A62584738416F15" ma:contentTypeVersion="12" ma:contentTypeDescription="Stvaranje novog dokumenta." ma:contentTypeScope="" ma:versionID="edb8166f058d13c8b14905ead75c4a2d">
  <xsd:schema xmlns:xsd="http://www.w3.org/2001/XMLSchema" xmlns:xs="http://www.w3.org/2001/XMLSchema" xmlns:p="http://schemas.microsoft.com/office/2006/metadata/properties" xmlns:ns2="e5f0a730-bfdf-4a38-80a4-bb3d733390e0" xmlns:ns3="ec52ed77-4a28-4053-b571-163275436777" targetNamespace="http://schemas.microsoft.com/office/2006/metadata/properties" ma:root="true" ma:fieldsID="abccd14a0251b61ce164c970599bedf3" ns2:_="" ns3:_="">
    <xsd:import namespace="e5f0a730-bfdf-4a38-80a4-bb3d733390e0"/>
    <xsd:import namespace="ec52ed77-4a28-4053-b571-16327543677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0a730-bfdf-4a38-80a4-bb3d73339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Oznake slika" ma:readOnly="false" ma:fieldId="{5cf76f15-5ced-4ddc-b409-7134ff3c332f}" ma:taxonomyMulti="true" ma:sspId="5cd2b152-1e4a-4130-b3ce-a77b94d8360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52ed77-4a28-4053-b571-1632754367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acea283-30c4-472f-a98a-9acafcd8da0d}" ma:internalName="TaxCatchAll" ma:showField="CatchAllData" ma:web="ec52ed77-4a28-4053-b571-163275436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FA8D7F1-27B2-4005-9E1D-A608DA0FF1CB}">
  <ds:schemaRefs>
    <ds:schemaRef ds:uri="http://schemas.openxmlformats.org/officeDocument/2006/bibliography"/>
  </ds:schemaRefs>
</ds:datastoreItem>
</file>

<file path=customXml/itemProps3.xml><?xml version="1.0" encoding="utf-8"?>
<ds:datastoreItem xmlns:ds="http://schemas.openxmlformats.org/officeDocument/2006/customXml" ds:itemID="{93D289E7-E208-4657-B8BB-66C57BB4D8A8}">
  <ds:schemaRefs>
    <ds:schemaRef ds:uri="http://schemas.microsoft.com/office/2006/metadata/properties"/>
    <ds:schemaRef ds:uri="http://schemas.microsoft.com/office/infopath/2007/PartnerControls"/>
    <ds:schemaRef ds:uri="e5f0a730-bfdf-4a38-80a4-bb3d733390e0"/>
    <ds:schemaRef ds:uri="ec52ed77-4a28-4053-b571-163275436777"/>
  </ds:schemaRefs>
</ds:datastoreItem>
</file>

<file path=customXml/itemProps4.xml><?xml version="1.0" encoding="utf-8"?>
<ds:datastoreItem xmlns:ds="http://schemas.openxmlformats.org/officeDocument/2006/customXml" ds:itemID="{E8863C78-C8C1-4C17-B86B-C5AEE5733307}">
  <ds:schemaRefs>
    <ds:schemaRef ds:uri="http://schemas.microsoft.com/sharepoint/v3/contenttype/forms"/>
  </ds:schemaRefs>
</ds:datastoreItem>
</file>

<file path=customXml/itemProps5.xml><?xml version="1.0" encoding="utf-8"?>
<ds:datastoreItem xmlns:ds="http://schemas.openxmlformats.org/officeDocument/2006/customXml" ds:itemID="{FAA77D3D-8584-4E9D-AFD2-6F2362544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0a730-bfdf-4a38-80a4-bb3d733390e0"/>
    <ds:schemaRef ds:uri="ec52ed77-4a28-4053-b571-163275436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10846</Words>
  <Characters>61825</Characters>
  <Application>Microsoft Office Word</Application>
  <DocSecurity>0</DocSecurity>
  <Lines>515</Lines>
  <Paragraphs>145</Paragraphs>
  <ScaleCrop>false</ScaleCrop>
  <Company/>
  <LinksUpToDate>false</LinksUpToDate>
  <CharactersWithSpaces>72526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dc:creator>
  <cp:lastModifiedBy>Vanja Caratan</cp:lastModifiedBy>
  <cp:revision>7</cp:revision>
  <cp:lastPrinted>2026-04-24T07:30:00Z</cp:lastPrinted>
  <dcterms:created xsi:type="dcterms:W3CDTF">2026-04-27T15:48:00Z</dcterms:created>
  <dcterms:modified xsi:type="dcterms:W3CDTF">2026-04-27T15:55:00Z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2021-02-26T00:00:00Z</vt:filetime>
  </property>
  <property fmtid="{D5CDD505-2E9C-101B-9397-08002B2CF9AE}" pid="3" name="LastSaved">
    <vt:filetime>2022-01-25T00:00:00Z</vt:filetime>
  </property>
  <property fmtid="{D5CDD505-2E9C-101B-9397-08002B2CF9AE}" pid="4" name="KSOProductBuildVer">
    <vt:lpwstr>2057-11.2.0.11516</vt:lpwstr>
  </property>
  <property fmtid="{D5CDD505-2E9C-101B-9397-08002B2CF9AE}" pid="5" name="ICV">
    <vt:lpwstr>F4E06304C1B14A1FB961C6EF2FE13C79</vt:lpwstr>
  </property>
  <property fmtid="{D5CDD505-2E9C-101B-9397-08002B2CF9AE}" pid="6" name="ContentTypeId">
    <vt:lpwstr>0x01010013B1D0E9D49EC24D8A62584738416F15</vt:lpwstr>
  </property>
  <property fmtid="{D5CDD505-2E9C-101B-9397-08002B2CF9AE}" pid="7" name="MediaServiceImageTags">
    <vt:lpwstr/>
  </property>
</Properties>
</file>