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32F32" w14:textId="77777777" w:rsidR="00C31A19" w:rsidRDefault="00E67AE0">
      <w:pPr>
        <w:spacing w:after="60"/>
        <w:jc w:val="center"/>
      </w:pPr>
      <w:r>
        <w:rPr>
          <w:b/>
          <w:bCs/>
          <w:sz w:val="24"/>
          <w:szCs w:val="24"/>
        </w:rPr>
        <w:t>NACRT</w:t>
      </w:r>
    </w:p>
    <w:p w14:paraId="2E067AE4" w14:textId="77777777" w:rsidR="00C31A19" w:rsidRDefault="00E67AE0">
      <w:pPr>
        <w:spacing w:after="60"/>
        <w:jc w:val="center"/>
      </w:pPr>
      <w:r>
        <w:rPr>
          <w:b/>
          <w:bCs/>
          <w:sz w:val="30"/>
          <w:szCs w:val="30"/>
        </w:rPr>
        <w:t>PRAVILNIK O JEDNOSTAVNOJ NABAVI</w:t>
      </w:r>
    </w:p>
    <w:p w14:paraId="49A53B9E" w14:textId="77777777" w:rsidR="00C31A19" w:rsidRDefault="00E67AE0">
      <w:pPr>
        <w:spacing w:after="400"/>
        <w:jc w:val="center"/>
      </w:pPr>
      <w:r>
        <w:rPr>
          <w:i/>
          <w:iCs/>
          <w:sz w:val="20"/>
          <w:szCs w:val="20"/>
        </w:rPr>
        <w:t>verzija 5.0 – usklađenje sa ZJN (NN 48/26) i Odlukom Grada Zagreba (SGGZ 24/26)</w:t>
      </w:r>
    </w:p>
    <w:p w14:paraId="62ECFE7A" w14:textId="77777777" w:rsidR="00C31A19" w:rsidRDefault="00E67AE0">
      <w:pPr>
        <w:spacing w:after="120" w:line="276" w:lineRule="auto"/>
      </w:pPr>
      <w:r>
        <w:rPr>
          <w:b/>
          <w:bCs/>
        </w:rPr>
        <w:t>Pregled verzija akta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"/>
        <w:gridCol w:w="1299"/>
        <w:gridCol w:w="4820"/>
        <w:gridCol w:w="2198"/>
      </w:tblGrid>
      <w:tr w:rsidR="00C31A19" w14:paraId="6DF7772F" w14:textId="77777777">
        <w:trPr>
          <w:tblHeader/>
        </w:trPr>
        <w:tc>
          <w:tcPr>
            <w:tcW w:w="700" w:type="dxa"/>
            <w:shd w:val="clear" w:color="auto" w:fill="E8E8E8"/>
          </w:tcPr>
          <w:p w14:paraId="38EB859B" w14:textId="77777777" w:rsidR="00C31A19" w:rsidRDefault="00E67AE0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Red. br.</w:t>
            </w:r>
          </w:p>
        </w:tc>
        <w:tc>
          <w:tcPr>
            <w:tcW w:w="1300" w:type="dxa"/>
            <w:shd w:val="clear" w:color="auto" w:fill="E8E8E8"/>
          </w:tcPr>
          <w:p w14:paraId="3E716BBE" w14:textId="77777777" w:rsidR="00C31A19" w:rsidRDefault="00E67AE0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Verzija</w:t>
            </w:r>
          </w:p>
        </w:tc>
        <w:tc>
          <w:tcPr>
            <w:tcW w:w="4826" w:type="dxa"/>
            <w:shd w:val="clear" w:color="auto" w:fill="E8E8E8"/>
          </w:tcPr>
          <w:p w14:paraId="203F2919" w14:textId="77777777" w:rsidR="00C31A19" w:rsidRDefault="00E67AE0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Naziv akta</w:t>
            </w:r>
          </w:p>
        </w:tc>
        <w:tc>
          <w:tcPr>
            <w:tcW w:w="2200" w:type="dxa"/>
            <w:shd w:val="clear" w:color="auto" w:fill="E8E8E8"/>
          </w:tcPr>
          <w:p w14:paraId="32186C17" w14:textId="77777777" w:rsidR="00C31A19" w:rsidRDefault="00E67AE0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Datum donošenja</w:t>
            </w:r>
          </w:p>
        </w:tc>
      </w:tr>
      <w:tr w:rsidR="00C31A19" w14:paraId="0824BFBD" w14:textId="77777777">
        <w:tc>
          <w:tcPr>
            <w:tcW w:w="700" w:type="dxa"/>
          </w:tcPr>
          <w:p w14:paraId="49A43531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300" w:type="dxa"/>
          </w:tcPr>
          <w:p w14:paraId="3B998107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1.0</w:t>
            </w:r>
          </w:p>
        </w:tc>
        <w:tc>
          <w:tcPr>
            <w:tcW w:w="4826" w:type="dxa"/>
          </w:tcPr>
          <w:p w14:paraId="0AF7B66C" w14:textId="77777777" w:rsidR="00C31A19" w:rsidRDefault="00E67AE0">
            <w:pPr>
              <w:spacing w:before="40" w:after="40"/>
            </w:pPr>
            <w:r>
              <w:rPr>
                <w:sz w:val="20"/>
                <w:szCs w:val="20"/>
              </w:rPr>
              <w:t>Pravilnik o jednostavnoj nabavi</w:t>
            </w:r>
          </w:p>
        </w:tc>
        <w:tc>
          <w:tcPr>
            <w:tcW w:w="2200" w:type="dxa"/>
          </w:tcPr>
          <w:p w14:paraId="5C1E0EA5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27. siječnja 2017.</w:t>
            </w:r>
          </w:p>
        </w:tc>
      </w:tr>
      <w:tr w:rsidR="00C31A19" w14:paraId="5EF696BF" w14:textId="77777777">
        <w:tc>
          <w:tcPr>
            <w:tcW w:w="700" w:type="dxa"/>
          </w:tcPr>
          <w:p w14:paraId="04DC6971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300" w:type="dxa"/>
          </w:tcPr>
          <w:p w14:paraId="16C5B4DF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2.0</w:t>
            </w:r>
          </w:p>
        </w:tc>
        <w:tc>
          <w:tcPr>
            <w:tcW w:w="4826" w:type="dxa"/>
          </w:tcPr>
          <w:p w14:paraId="39B897EB" w14:textId="77777777" w:rsidR="00C31A19" w:rsidRDefault="00E67AE0">
            <w:pPr>
              <w:spacing w:before="40" w:after="40"/>
            </w:pPr>
            <w:r>
              <w:rPr>
                <w:sz w:val="20"/>
                <w:szCs w:val="20"/>
              </w:rPr>
              <w:t>Pravilnik o jednostavnoj nabavi</w:t>
            </w:r>
          </w:p>
        </w:tc>
        <w:tc>
          <w:tcPr>
            <w:tcW w:w="2200" w:type="dxa"/>
          </w:tcPr>
          <w:p w14:paraId="79A8E217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28. srpnja 2022.</w:t>
            </w:r>
          </w:p>
        </w:tc>
      </w:tr>
      <w:tr w:rsidR="00C31A19" w14:paraId="2BFB7C0A" w14:textId="77777777">
        <w:tc>
          <w:tcPr>
            <w:tcW w:w="700" w:type="dxa"/>
          </w:tcPr>
          <w:p w14:paraId="35020A1C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300" w:type="dxa"/>
          </w:tcPr>
          <w:p w14:paraId="2A4A9D27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4826" w:type="dxa"/>
          </w:tcPr>
          <w:p w14:paraId="0B7BB7DD" w14:textId="77777777" w:rsidR="00C31A19" w:rsidRDefault="00E67AE0">
            <w:pPr>
              <w:spacing w:before="40" w:after="40"/>
            </w:pPr>
            <w:r>
              <w:rPr>
                <w:sz w:val="20"/>
                <w:szCs w:val="20"/>
              </w:rPr>
              <w:t>Pravilnik o dopuni Pravilnika o jednostavnoj nabavi</w:t>
            </w:r>
          </w:p>
        </w:tc>
        <w:tc>
          <w:tcPr>
            <w:tcW w:w="2200" w:type="dxa"/>
          </w:tcPr>
          <w:p w14:paraId="244952D5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16. prosinca 2022.</w:t>
            </w:r>
          </w:p>
        </w:tc>
      </w:tr>
      <w:tr w:rsidR="00C31A19" w14:paraId="7C39C3CC" w14:textId="77777777">
        <w:tc>
          <w:tcPr>
            <w:tcW w:w="700" w:type="dxa"/>
          </w:tcPr>
          <w:p w14:paraId="69D24A1F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300" w:type="dxa"/>
          </w:tcPr>
          <w:p w14:paraId="437273D5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2.2</w:t>
            </w:r>
          </w:p>
        </w:tc>
        <w:tc>
          <w:tcPr>
            <w:tcW w:w="4826" w:type="dxa"/>
          </w:tcPr>
          <w:p w14:paraId="18D293CA" w14:textId="77777777" w:rsidR="00C31A19" w:rsidRDefault="00E67AE0">
            <w:pPr>
              <w:spacing w:before="40" w:after="40"/>
            </w:pPr>
            <w:r>
              <w:rPr>
                <w:sz w:val="20"/>
                <w:szCs w:val="20"/>
              </w:rPr>
              <w:t>Pravilnik o izmjeni i dopuni Pravilnika o jednostavnoj nabavi</w:t>
            </w:r>
          </w:p>
        </w:tc>
        <w:tc>
          <w:tcPr>
            <w:tcW w:w="2200" w:type="dxa"/>
          </w:tcPr>
          <w:p w14:paraId="617C64F4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6. listopada 2023.</w:t>
            </w:r>
          </w:p>
        </w:tc>
      </w:tr>
      <w:tr w:rsidR="00C31A19" w14:paraId="10F67F70" w14:textId="77777777">
        <w:tc>
          <w:tcPr>
            <w:tcW w:w="700" w:type="dxa"/>
          </w:tcPr>
          <w:p w14:paraId="4F195D2C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300" w:type="dxa"/>
          </w:tcPr>
          <w:p w14:paraId="1B1848C3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4826" w:type="dxa"/>
          </w:tcPr>
          <w:p w14:paraId="0DAC2A46" w14:textId="77777777" w:rsidR="00C31A19" w:rsidRDefault="00E67AE0">
            <w:pPr>
              <w:spacing w:before="40" w:after="40"/>
            </w:pPr>
            <w:r>
              <w:rPr>
                <w:sz w:val="20"/>
                <w:szCs w:val="20"/>
              </w:rPr>
              <w:t>Pravilnik o jednostavnoj nabavi</w:t>
            </w:r>
          </w:p>
        </w:tc>
        <w:tc>
          <w:tcPr>
            <w:tcW w:w="2200" w:type="dxa"/>
          </w:tcPr>
          <w:p w14:paraId="20DE7335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20. ožujka 2024.</w:t>
            </w:r>
          </w:p>
        </w:tc>
      </w:tr>
      <w:tr w:rsidR="00C31A19" w14:paraId="1DC3C186" w14:textId="77777777">
        <w:tc>
          <w:tcPr>
            <w:tcW w:w="700" w:type="dxa"/>
          </w:tcPr>
          <w:p w14:paraId="5B83B497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300" w:type="dxa"/>
          </w:tcPr>
          <w:p w14:paraId="66B3FAF1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4826" w:type="dxa"/>
          </w:tcPr>
          <w:p w14:paraId="21AED395" w14:textId="77777777" w:rsidR="00C31A19" w:rsidRDefault="00E67AE0">
            <w:pPr>
              <w:spacing w:before="40" w:after="40"/>
            </w:pPr>
            <w:r>
              <w:rPr>
                <w:sz w:val="20"/>
                <w:szCs w:val="20"/>
              </w:rPr>
              <w:t>Pravilnik o jednostavnoj nabavi</w:t>
            </w:r>
          </w:p>
        </w:tc>
        <w:tc>
          <w:tcPr>
            <w:tcW w:w="2200" w:type="dxa"/>
          </w:tcPr>
          <w:p w14:paraId="4AF7C169" w14:textId="77777777" w:rsidR="00C31A19" w:rsidRDefault="00E67AE0">
            <w:pPr>
              <w:spacing w:before="40" w:after="40"/>
              <w:jc w:val="center"/>
            </w:pPr>
            <w:r>
              <w:rPr>
                <w:sz w:val="20"/>
                <w:szCs w:val="20"/>
              </w:rPr>
              <w:t>17. travnja 2024.</w:t>
            </w:r>
          </w:p>
        </w:tc>
      </w:tr>
      <w:tr w:rsidR="00C31A19" w14:paraId="1206D60B" w14:textId="77777777">
        <w:tc>
          <w:tcPr>
            <w:tcW w:w="700" w:type="dxa"/>
          </w:tcPr>
          <w:p w14:paraId="79E3E620" w14:textId="77777777" w:rsidR="00C31A19" w:rsidRDefault="00E67AE0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300" w:type="dxa"/>
          </w:tcPr>
          <w:p w14:paraId="37005F86" w14:textId="77777777" w:rsidR="00C31A19" w:rsidRDefault="00E67AE0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5.0</w:t>
            </w:r>
          </w:p>
        </w:tc>
        <w:tc>
          <w:tcPr>
            <w:tcW w:w="4826" w:type="dxa"/>
          </w:tcPr>
          <w:p w14:paraId="245D61F0" w14:textId="77777777" w:rsidR="00C31A19" w:rsidRDefault="00E67AE0">
            <w:pPr>
              <w:spacing w:before="40" w:after="40"/>
            </w:pPr>
            <w:r>
              <w:rPr>
                <w:b/>
                <w:bCs/>
                <w:sz w:val="20"/>
                <w:szCs w:val="20"/>
              </w:rPr>
              <w:t>Pravilnik o jednostavnoj nabavi – usklađenje sa ZJN (NN 48/26) i Odlukom Grada Zagreba (SGGZ 24/26)</w:t>
            </w:r>
          </w:p>
        </w:tc>
        <w:tc>
          <w:tcPr>
            <w:tcW w:w="2200" w:type="dxa"/>
          </w:tcPr>
          <w:p w14:paraId="2D82E7E4" w14:textId="77777777" w:rsidR="00C31A19" w:rsidRDefault="00E67AE0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NACRT, kolovoz 2026.</w:t>
            </w:r>
          </w:p>
        </w:tc>
      </w:tr>
    </w:tbl>
    <w:p w14:paraId="2B4E3106" w14:textId="77777777" w:rsidR="00C31A19" w:rsidRDefault="00C31A19">
      <w:pPr>
        <w:spacing w:after="400" w:line="276" w:lineRule="auto"/>
        <w:jc w:val="both"/>
      </w:pPr>
    </w:p>
    <w:p w14:paraId="71BB8287" w14:textId="49AD6319" w:rsidR="00C31A19" w:rsidRDefault="00E67AE0">
      <w:pPr>
        <w:spacing w:after="240" w:line="276" w:lineRule="auto"/>
        <w:jc w:val="both"/>
      </w:pPr>
      <w:r>
        <w:t xml:space="preserve">Na temelju članka 15. stavka 2. Zakona o javnoj nabavi („Narodne novine“, broj 120/16., 114/22. i 48/26.; u daljnjem tekstu: ZJN), članka 6. stavka 2. Odluke o osnivanju Javne ustanove za upravljanje prirodnim vrijednostima Grada Zagreba („Službeni glasnik Grada Zagreba“, broj 12/94., 23/03., 20/05., 3/14., 8/21., 13/22., 33/23. i 39/23. – pročišćeni tekst) te članka 48. stavka 1. točke 9. i stavka 2. Statuta Javne ustanove za upravljanje prirodnim vrijednostima Grada Zagreba („Službeni glasnik Grada Zagreba“, broj 7/24.), a uvažavajući Odluku o pravilima, uvjetima i postupcima jednostavne nabave Grada Zagreba („Službeni glasnik Grada Zagreba“, broj 24/26.), ravnateljica Javne ustanove za upravljanje prirodnim vrijednostima Grada Zagreba dana </w:t>
      </w:r>
      <w:r w:rsidR="00081131">
        <w:t>______________</w:t>
      </w:r>
      <w:r w:rsidRPr="00081131">
        <w:t>2026.</w:t>
      </w:r>
      <w:r>
        <w:t xml:space="preserve"> </w:t>
      </w:r>
      <w:r w:rsidR="009A16E9">
        <w:t xml:space="preserve">godine </w:t>
      </w:r>
      <w:r>
        <w:t>donosi</w:t>
      </w:r>
    </w:p>
    <w:p w14:paraId="418B5C98" w14:textId="77777777" w:rsidR="00C31A19" w:rsidRDefault="00E67AE0">
      <w:pPr>
        <w:spacing w:before="120" w:after="320"/>
        <w:jc w:val="center"/>
      </w:pPr>
      <w:r>
        <w:rPr>
          <w:b/>
          <w:bCs/>
          <w:sz w:val="26"/>
          <w:szCs w:val="26"/>
        </w:rPr>
        <w:t>PRAVILNIK O JEDNOSTAVNOJ NABAVI</w:t>
      </w:r>
    </w:p>
    <w:p w14:paraId="1A6C0E42" w14:textId="77777777" w:rsidR="00C31A19" w:rsidRDefault="00E67AE0">
      <w:pPr>
        <w:pStyle w:val="Naslov1"/>
        <w:keepNext/>
        <w:spacing w:before="320" w:after="160" w:line="276" w:lineRule="auto"/>
        <w:jc w:val="center"/>
      </w:pPr>
      <w:r>
        <w:rPr>
          <w:caps/>
        </w:rPr>
        <w:t>I. Opće odredbe</w:t>
      </w:r>
    </w:p>
    <w:p w14:paraId="3E6BC80D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1.</w:t>
      </w:r>
    </w:p>
    <w:p w14:paraId="47E67EE7" w14:textId="77777777" w:rsidR="00C31A19" w:rsidRDefault="00E67AE0">
      <w:pPr>
        <w:spacing w:after="120" w:line="276" w:lineRule="auto"/>
        <w:jc w:val="both"/>
      </w:pPr>
      <w:r>
        <w:t>(1) Ovim Pravilnikom o jednostavnoj nabavi (u daljnjem tekstu: Pravilnik) uređuju se pravila, uvjeti i postupci pripreme, provedbe i ugovaranja nabave robe i usluga procijenjene vrijednosti manje od 50.000,00 eura bez PDV-a te nabave radova procijenjene vrijednosti manje od 100.000,00 eura bez PDV-a (u daljnjem tekstu: jednostavna nabava).</w:t>
      </w:r>
    </w:p>
    <w:p w14:paraId="709F3822" w14:textId="77777777" w:rsidR="00C31A19" w:rsidRDefault="00E67AE0">
      <w:pPr>
        <w:spacing w:after="120" w:line="276" w:lineRule="auto"/>
        <w:jc w:val="both"/>
      </w:pPr>
      <w:r>
        <w:t>(2) Naručitelj u smislu ovoga Pravilnika je Javna ustanova za upravljanje prirodnim vrijednostima Grada Zagreba (u daljnjem tekstu: Naručitelj).</w:t>
      </w:r>
    </w:p>
    <w:p w14:paraId="273976DA" w14:textId="77777777" w:rsidR="00C31A19" w:rsidRDefault="00E67AE0">
      <w:pPr>
        <w:spacing w:after="120" w:line="276" w:lineRule="auto"/>
        <w:jc w:val="both"/>
      </w:pPr>
      <w:r>
        <w:t>(3) Ovisno o procijenjenoj vrijednosti i načinu provedbe, postupci jednostavne nabave razgraničavaju se na:</w:t>
      </w:r>
    </w:p>
    <w:p w14:paraId="62913E78" w14:textId="77777777" w:rsidR="00C31A19" w:rsidRDefault="00E67AE0">
      <w:pPr>
        <w:spacing w:after="120" w:line="276" w:lineRule="auto"/>
        <w:ind w:left="340" w:hanging="240"/>
        <w:jc w:val="both"/>
      </w:pPr>
      <w:r>
        <w:t>– jednostavnu nabavu robe, usluga i radova procijenjene vrijednosti manje od 5.000,00 eura bez PDV-a;</w:t>
      </w:r>
    </w:p>
    <w:p w14:paraId="7916610D" w14:textId="77777777" w:rsidR="00C31A19" w:rsidRDefault="00E67AE0">
      <w:pPr>
        <w:spacing w:after="120" w:line="276" w:lineRule="auto"/>
        <w:ind w:left="340" w:hanging="240"/>
        <w:jc w:val="both"/>
      </w:pPr>
      <w:r>
        <w:lastRenderedPageBreak/>
        <w:t>– jednostavnu nabavu procijenjene vrijednosti jednake ili veće od 5.000,00 eura, a manje ili jednake 25.000,00 eura bez PDV-a za robu i usluge, odnosno manje ili jednake 45.000,00 eura bez PDV-a za radove;</w:t>
      </w:r>
    </w:p>
    <w:p w14:paraId="6A96194B" w14:textId="77777777" w:rsidR="00C31A19" w:rsidRDefault="00E67AE0">
      <w:pPr>
        <w:spacing w:after="120" w:line="276" w:lineRule="auto"/>
        <w:ind w:left="340" w:hanging="240"/>
        <w:jc w:val="both"/>
      </w:pPr>
      <w:r>
        <w:t>– jednostavnu nabavu robe i usluga procijenjene vrijednosti veće od 25.000,00 eura bez PDV-a, odnosno radova procijenjene vrijednosti veće od 45.000,00 eura bez PDV-a, do pragova iz stavka 1. ovoga članka.</w:t>
      </w:r>
    </w:p>
    <w:p w14:paraId="1B554FE7" w14:textId="77777777" w:rsidR="00C31A19" w:rsidRDefault="00E67AE0">
      <w:pPr>
        <w:spacing w:after="120" w:line="276" w:lineRule="auto"/>
        <w:jc w:val="both"/>
      </w:pPr>
      <w:r>
        <w:t>(4) Izrazi koji se u ovome Pravilniku koriste za osobe u muškom rodu rodno su neutralni i odnose se jednako na osobe muškoga i ženskoga roda.</w:t>
      </w:r>
    </w:p>
    <w:p w14:paraId="32E71BD9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2.</w:t>
      </w:r>
    </w:p>
    <w:p w14:paraId="67241FE2" w14:textId="77777777" w:rsidR="00C31A19" w:rsidRDefault="00E67AE0">
      <w:pPr>
        <w:spacing w:after="120" w:line="276" w:lineRule="auto"/>
        <w:jc w:val="both"/>
      </w:pPr>
      <w:r>
        <w:t>Ovaj Pravilnik ne primjenjuje se na nabavu čiji je predmet određen kao izuzeće od primjene ZJN na temelju članaka 29., 30., 33. i 34. ZJN.</w:t>
      </w:r>
    </w:p>
    <w:p w14:paraId="6FE808F3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3.</w:t>
      </w:r>
    </w:p>
    <w:p w14:paraId="33AC490A" w14:textId="77777777" w:rsidR="00C31A19" w:rsidRDefault="00E67AE0">
      <w:pPr>
        <w:spacing w:after="120" w:line="276" w:lineRule="auto"/>
        <w:jc w:val="both"/>
      </w:pPr>
      <w:r>
        <w:t>(1) U provedbi postupaka jednostavne nabave Naručitelj je obvezan poštovati temeljna načela javne nabave te postupati s pažnjom dobrog gospodarstvenika, u svrhu zakonitog, namjenskog i svrhovitog trošenja proračunskih i vlastitih sredstava.</w:t>
      </w:r>
    </w:p>
    <w:p w14:paraId="737ADAB9" w14:textId="77777777" w:rsidR="00C31A19" w:rsidRDefault="00E67AE0">
      <w:pPr>
        <w:spacing w:after="120" w:line="276" w:lineRule="auto"/>
        <w:jc w:val="both"/>
      </w:pPr>
      <w:r>
        <w:t xml:space="preserve">(2) U odnosu na sve gospodarske subjekte Naručitelj poštuje načelo slobode kretanja robe, načelo slobode poslovnog </w:t>
      </w:r>
      <w:proofErr w:type="spellStart"/>
      <w:r>
        <w:t>nastana</w:t>
      </w:r>
      <w:proofErr w:type="spellEnd"/>
      <w:r>
        <w:t>, načelo slobode pružanja usluga, načelo tržišnog natjecanja, načelo jednakog tretmana, načelo zabrane diskriminacije, načelo uzajamnog priznavanja, načelo razmjernosti i načelo transparentnosti.</w:t>
      </w:r>
    </w:p>
    <w:p w14:paraId="4B25E018" w14:textId="77777777" w:rsidR="00C31A19" w:rsidRDefault="00E67AE0">
      <w:pPr>
        <w:spacing w:after="120" w:line="276" w:lineRule="auto"/>
        <w:jc w:val="both"/>
      </w:pPr>
      <w:r>
        <w:t>(3) Jednostavna nabava ne smije biti osmišljena s namjerom da se pojedinim gospodarskim subjektima neopravdano pogoduje ili da ih se stavi u nepovoljan položaj.</w:t>
      </w:r>
    </w:p>
    <w:p w14:paraId="0712E059" w14:textId="77777777" w:rsidR="00C31A19" w:rsidRDefault="00E67AE0">
      <w:pPr>
        <w:spacing w:after="120" w:line="276" w:lineRule="auto"/>
        <w:jc w:val="both"/>
      </w:pPr>
      <w:r>
        <w:t>(4) Vrijednost nabave ne smije se dijeliti s namjerom izbjegavanja primjene ZJN ili postupaka propisanih ovim Pravilnikom.</w:t>
      </w:r>
    </w:p>
    <w:p w14:paraId="7A3571D2" w14:textId="77777777" w:rsidR="00C31A19" w:rsidRDefault="00E67AE0">
      <w:pPr>
        <w:spacing w:after="120" w:line="276" w:lineRule="auto"/>
        <w:jc w:val="both"/>
      </w:pPr>
      <w:r>
        <w:t>(5) Procijenjena vrijednost nabave je ukupna vrijednost predmeta nabave bez PDV-a.</w:t>
      </w:r>
    </w:p>
    <w:p w14:paraId="6F5C8E08" w14:textId="77777777" w:rsidR="00C31A19" w:rsidRDefault="00E67AE0">
      <w:pPr>
        <w:spacing w:after="120" w:line="276" w:lineRule="auto"/>
        <w:jc w:val="both"/>
      </w:pPr>
      <w:r>
        <w:t>(6) U provedbi postupaka jednostavne nabave Naručitelj primjenjuje i druge zakone, podzakonske akte i opće akte koji se odnose na pojedini predmet nabave.</w:t>
      </w:r>
    </w:p>
    <w:p w14:paraId="4CC1B5C7" w14:textId="77777777" w:rsidR="00C31A19" w:rsidRDefault="00E67AE0">
      <w:pPr>
        <w:pStyle w:val="Naslov1"/>
        <w:keepNext/>
        <w:spacing w:before="320" w:after="160" w:line="276" w:lineRule="auto"/>
        <w:jc w:val="center"/>
      </w:pPr>
      <w:r>
        <w:rPr>
          <w:caps/>
        </w:rPr>
        <w:t>II. Sukob interesa</w:t>
      </w:r>
    </w:p>
    <w:p w14:paraId="3E676A49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4.</w:t>
      </w:r>
    </w:p>
    <w:p w14:paraId="206547F1" w14:textId="77777777" w:rsidR="00C31A19" w:rsidRDefault="00E67AE0">
      <w:pPr>
        <w:spacing w:after="120" w:line="276" w:lineRule="auto"/>
        <w:jc w:val="both"/>
      </w:pPr>
      <w:r>
        <w:t>(1) Naručitelj poduzima prikladne mjere radi učinkovitog sprječavanja, prepoznavanja i uklanjanja sukoba interesa u vezi s postupkom jednostavne nabave, kako bi se izbjeglo narušavanje tržišnog natjecanja i osiguralo jednako postupanje prema svim gospodarskim subjektima.</w:t>
      </w:r>
    </w:p>
    <w:p w14:paraId="68859EB9" w14:textId="77777777" w:rsidR="00C31A19" w:rsidRDefault="00E67AE0">
      <w:pPr>
        <w:spacing w:after="120" w:line="276" w:lineRule="auto"/>
        <w:jc w:val="both"/>
      </w:pPr>
      <w:r>
        <w:t>(2) Na jednostavnu nabavu koja se provodi prema ovome Pravilniku na odgovarajući se način primjenjuju odredbe članaka 76. do 83. ZJN o sprječavanju sukoba interesa.</w:t>
      </w:r>
    </w:p>
    <w:p w14:paraId="6927058F" w14:textId="77777777" w:rsidR="00C31A19" w:rsidRDefault="00E67AE0">
      <w:pPr>
        <w:spacing w:after="120" w:line="276" w:lineRule="auto"/>
        <w:jc w:val="both"/>
      </w:pPr>
      <w:r>
        <w:t>(3) Predstavnici Naručitelja obvezni su potpisati izjavu o postojanju odnosno nepostojanju sukoba interesa te je bez odgađanja ažurirati ako nastupe promjene.</w:t>
      </w:r>
    </w:p>
    <w:p w14:paraId="190D1D70" w14:textId="77777777" w:rsidR="00C31A19" w:rsidRDefault="00E67AE0">
      <w:pPr>
        <w:spacing w:after="120" w:line="276" w:lineRule="auto"/>
        <w:jc w:val="both"/>
      </w:pPr>
      <w:r>
        <w:t>(4) U dokumentaciji postupka za pojedinu jednostavnu nabavu navest će se popis gospodarskih subjekata s kojima je Naručitelj u sukobu interesa ili će se navesti da takvi subjekti ne postoje.</w:t>
      </w:r>
    </w:p>
    <w:p w14:paraId="272F070A" w14:textId="77777777" w:rsidR="00C31A19" w:rsidRDefault="00E67AE0">
      <w:pPr>
        <w:spacing w:after="120" w:line="276" w:lineRule="auto"/>
        <w:jc w:val="both"/>
      </w:pPr>
      <w:r>
        <w:lastRenderedPageBreak/>
        <w:t>(5) U postupcima jednostavne nabave koji se javno ne objavljuju zabranjeno je upućivanje poziva za dostavu ponuda gospodarskim subjektima za koje je, na temelju izjava predstavnika Naručitelja, utvrđeno postojanje sukoba interesa.</w:t>
      </w:r>
    </w:p>
    <w:p w14:paraId="522DCAB2" w14:textId="77777777" w:rsidR="00C31A19" w:rsidRDefault="00E67AE0">
      <w:pPr>
        <w:pStyle w:val="Naslov1"/>
        <w:keepNext/>
        <w:spacing w:before="320" w:after="160" w:line="276" w:lineRule="auto"/>
        <w:jc w:val="center"/>
      </w:pPr>
      <w:r>
        <w:rPr>
          <w:caps/>
        </w:rPr>
        <w:t>III. Pripremne radnje</w:t>
      </w:r>
    </w:p>
    <w:p w14:paraId="41C5F41E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5.</w:t>
      </w:r>
    </w:p>
    <w:p w14:paraId="6232FA7D" w14:textId="30024204" w:rsidR="00C31A19" w:rsidRDefault="00E67AE0">
      <w:pPr>
        <w:spacing w:after="120" w:line="276" w:lineRule="auto"/>
        <w:jc w:val="both"/>
      </w:pPr>
      <w:r>
        <w:t>(1) Postupci jednostavne nabave moraju biti usklađeni s Planom nabave Naručitelja, osim nabave procijenjene vrijednosti manje od 5.000,00 eura, koja se u Plan nabave ne unosi.</w:t>
      </w:r>
    </w:p>
    <w:p w14:paraId="58C07436" w14:textId="77777777" w:rsidR="00C31A19" w:rsidRDefault="00E67AE0">
      <w:pPr>
        <w:spacing w:after="120" w:line="276" w:lineRule="auto"/>
        <w:jc w:val="both"/>
      </w:pPr>
      <w:r>
        <w:t>(2) Postupak jednostavne nabave pokreće se na temelju Zahtjeva za nabavu koji podnosi nadležni zaposlenik ustrojstvene jedinice za čije se potrebe postupak pokreće, a koji sadržava sve podatke potrebne za provedbu postupka.</w:t>
      </w:r>
    </w:p>
    <w:p w14:paraId="6A371D8C" w14:textId="77777777" w:rsidR="00C31A19" w:rsidRDefault="00E67AE0">
      <w:pPr>
        <w:spacing w:after="120" w:line="276" w:lineRule="auto"/>
        <w:jc w:val="both"/>
      </w:pPr>
      <w:r>
        <w:t>(3) Obrazac Zahtjeva za nabavu iz stavka 2. ovoga članka nalazi se u Prilogu 1. i čini sastavni dio ovoga Pravilnika.</w:t>
      </w:r>
    </w:p>
    <w:p w14:paraId="5F756D35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6.</w:t>
      </w:r>
    </w:p>
    <w:p w14:paraId="36EB72EE" w14:textId="7992E219" w:rsidR="00C31A19" w:rsidRDefault="00E67AE0">
      <w:pPr>
        <w:spacing w:after="120" w:line="276" w:lineRule="auto"/>
        <w:jc w:val="both"/>
      </w:pPr>
      <w:r>
        <w:t xml:space="preserve">(1) Pripremu i provedbu postupaka jednostavne nabave provodi </w:t>
      </w:r>
      <w:r w:rsidR="00BF23E9">
        <w:t>S</w:t>
      </w:r>
      <w:r>
        <w:t>tručno povjerenstvo koje odlukom imenuje ravnatelj</w:t>
      </w:r>
      <w:r w:rsidR="00786EF3">
        <w:t xml:space="preserve"> </w:t>
      </w:r>
      <w:r w:rsidR="00CA44B0">
        <w:t xml:space="preserve">Naručitelja </w:t>
      </w:r>
      <w:r w:rsidR="00786EF3">
        <w:t>ili Upravno vijeće</w:t>
      </w:r>
      <w:r>
        <w:t>, i to na početku kalendarske godine za sve nabave u toj godini ili neposredno prije pokretanja pojedinog postupka</w:t>
      </w:r>
      <w:r w:rsidR="004A28F3">
        <w:t xml:space="preserve"> nabave</w:t>
      </w:r>
      <w:r>
        <w:t>.</w:t>
      </w:r>
    </w:p>
    <w:p w14:paraId="01A4E4CA" w14:textId="3C397B5B" w:rsidR="00C31A19" w:rsidRDefault="00E67AE0">
      <w:pPr>
        <w:spacing w:after="120" w:line="276" w:lineRule="auto"/>
        <w:jc w:val="both"/>
      </w:pPr>
      <w:r>
        <w:t xml:space="preserve">(2) Odluka o imenovanju obvezno sadržava članove </w:t>
      </w:r>
      <w:r w:rsidR="001B1B07">
        <w:t>S</w:t>
      </w:r>
      <w:r>
        <w:t>tručnog povjerenstva i njihove zamjenike.</w:t>
      </w:r>
    </w:p>
    <w:p w14:paraId="2DE9C212" w14:textId="77777777" w:rsidR="00C31A19" w:rsidRDefault="00E67AE0">
      <w:pPr>
        <w:spacing w:after="120" w:line="276" w:lineRule="auto"/>
        <w:jc w:val="both"/>
      </w:pPr>
      <w:r>
        <w:t>(3) Stručno povjerenstvo ima najmanje tri (3) člana, od kojih najmanje jedan mora imati važeći certifikat u području javne nabave.</w:t>
      </w:r>
    </w:p>
    <w:p w14:paraId="7BC6F837" w14:textId="77777777" w:rsidR="00C31A19" w:rsidRDefault="00E67AE0">
      <w:pPr>
        <w:spacing w:after="120" w:line="276" w:lineRule="auto"/>
        <w:jc w:val="both"/>
      </w:pPr>
      <w:r>
        <w:t>(4) Prije pokretanja postupka jednostavne nabave Naručitelj provodi istraživanje tržišta radi utvrđivanja procijenjene vrijednosti nabave i pripreme tehničkih specifikacija.</w:t>
      </w:r>
    </w:p>
    <w:p w14:paraId="1B2D4CDB" w14:textId="77777777" w:rsidR="00C31A19" w:rsidRDefault="00E67AE0">
      <w:pPr>
        <w:pStyle w:val="Naslov1"/>
        <w:keepNext/>
        <w:spacing w:before="320" w:after="160" w:line="276" w:lineRule="auto"/>
        <w:jc w:val="center"/>
      </w:pPr>
      <w:r>
        <w:rPr>
          <w:caps/>
        </w:rPr>
        <w:t>IV. Predmet i procijenjena vrijednost nabave</w:t>
      </w:r>
    </w:p>
    <w:p w14:paraId="33EA3AF6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7.</w:t>
      </w:r>
    </w:p>
    <w:p w14:paraId="3BE4BB32" w14:textId="77777777" w:rsidR="00C31A19" w:rsidRDefault="00E67AE0">
      <w:pPr>
        <w:spacing w:after="120" w:line="276" w:lineRule="auto"/>
        <w:jc w:val="both"/>
      </w:pPr>
      <w:r>
        <w:t>(1) Predmet nabave opisuje se na jasan, nedvojben, potpun i neutralan način koji osigurava usporedivost ponuda u odnosu na postavljene uvjete i zahtjeve.</w:t>
      </w:r>
    </w:p>
    <w:p w14:paraId="50EE401C" w14:textId="77777777" w:rsidR="00C31A19" w:rsidRDefault="00E67AE0">
      <w:pPr>
        <w:spacing w:after="120" w:line="276" w:lineRule="auto"/>
        <w:jc w:val="both"/>
      </w:pPr>
      <w:r>
        <w:t>(2) Opis predmeta nabave ne smije pogodovati određenom gospodarskom subjektu.</w:t>
      </w:r>
    </w:p>
    <w:p w14:paraId="5F1E4EEE" w14:textId="77777777" w:rsidR="00C31A19" w:rsidRDefault="00E67AE0">
      <w:pPr>
        <w:spacing w:after="120" w:line="276" w:lineRule="auto"/>
        <w:jc w:val="both"/>
      </w:pPr>
      <w:r>
        <w:t>(3) Predmet nabave određuje se tako da predstavlja tehničku, tehnološku, oblikovnu, funkcionalnu ili drugu objektivno odredivu cjelinu.</w:t>
      </w:r>
    </w:p>
    <w:p w14:paraId="28C6FBB8" w14:textId="77777777" w:rsidR="00C31A19" w:rsidRDefault="00E67AE0">
      <w:pPr>
        <w:spacing w:after="120" w:line="276" w:lineRule="auto"/>
        <w:jc w:val="both"/>
      </w:pPr>
      <w:r>
        <w:t>(4) Procijenjena vrijednost nabave mora biti određena u trenutku podnošenja Zahtjeva za nabavu te uključuje sve opcije i moguća obnavljanja ugovora.</w:t>
      </w:r>
    </w:p>
    <w:p w14:paraId="74B393F6" w14:textId="77777777" w:rsidR="00C31A19" w:rsidRDefault="00E67AE0">
      <w:pPr>
        <w:pStyle w:val="Naslov1"/>
        <w:keepNext/>
        <w:spacing w:before="320" w:after="160" w:line="276" w:lineRule="auto"/>
        <w:jc w:val="center"/>
      </w:pPr>
      <w:r>
        <w:rPr>
          <w:caps/>
        </w:rPr>
        <w:t>V. Provedba postupka jednostavne nabave</w:t>
      </w:r>
    </w:p>
    <w:p w14:paraId="28404792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8.</w:t>
      </w:r>
    </w:p>
    <w:p w14:paraId="4506619D" w14:textId="3923A1B8" w:rsidR="00C31A19" w:rsidRDefault="00E67AE0">
      <w:pPr>
        <w:spacing w:after="120" w:line="276" w:lineRule="auto"/>
        <w:jc w:val="both"/>
      </w:pPr>
      <w:r>
        <w:t xml:space="preserve">(1) Nabavu robe, usluga i radova procijenjene vrijednosti manje od 5.000,00 eura Naručitelj provodi izdavanjem narudžbenice ili sklapanjem ugovora s odabranim gospodarskim subjektom, uz prikupljanje najmanje jedne </w:t>
      </w:r>
      <w:r w:rsidR="0036316D">
        <w:t xml:space="preserve">(1) </w:t>
      </w:r>
      <w:r>
        <w:t>ponude gospodarskog subjekta po vlastitom izboru.</w:t>
      </w:r>
    </w:p>
    <w:p w14:paraId="20DB9902" w14:textId="77777777" w:rsidR="00C31A19" w:rsidRDefault="00E67AE0">
      <w:pPr>
        <w:spacing w:after="120" w:line="276" w:lineRule="auto"/>
        <w:jc w:val="both"/>
      </w:pPr>
      <w:r>
        <w:lastRenderedPageBreak/>
        <w:t>(</w:t>
      </w:r>
      <w:r w:rsidRPr="00C410B2">
        <w:t>2) Ponuda čija cijena prelazi procijenjenu vrijednost nabave iz stavka 1. ovoga članka odbit će se kao neprihvatljiva.</w:t>
      </w:r>
    </w:p>
    <w:p w14:paraId="23899475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9.</w:t>
      </w:r>
    </w:p>
    <w:p w14:paraId="7010FEDA" w14:textId="68204DC4" w:rsidR="00C31A19" w:rsidRDefault="00E67AE0">
      <w:pPr>
        <w:spacing w:after="120" w:line="276" w:lineRule="auto"/>
        <w:jc w:val="both"/>
      </w:pPr>
      <w:r>
        <w:t>(1) Postupak nabave robe i usluga procijenjene vrijednosti jednake ili veće od 5.000,00 eura, a manje ili jednake 25.000,00 eura</w:t>
      </w:r>
      <w:r w:rsidR="008554C0">
        <w:t xml:space="preserve">, </w:t>
      </w:r>
      <w:r>
        <w:t>odnosno radova procijenjene vrijednosti jednake ili veće od 5.000,00 eura, a manje ili jednake 45.000,00 eur</w:t>
      </w:r>
      <w:r w:rsidR="008554C0">
        <w:t>a</w:t>
      </w:r>
      <w:r>
        <w:t>, Naručitelj provodi putem modula jednostavne nabave Elektroničkog oglasnika javne nabave Republike Hrvatske (u daljnjem tekstu: EOJN RH), i to slanjem poziva za dostavu ponuda elektroničkim sredstvima komunikacije prema najmanje tri (3) gospodarska subjekta ili javnom objavom u tom modulu.</w:t>
      </w:r>
    </w:p>
    <w:p w14:paraId="570DF3CB" w14:textId="77777777" w:rsidR="00C31A19" w:rsidRDefault="00E67AE0">
      <w:pPr>
        <w:spacing w:after="120" w:line="276" w:lineRule="auto"/>
        <w:jc w:val="both"/>
      </w:pPr>
      <w:r>
        <w:t>(2) Rok za dostavu ponuda iznosi pet (5) dana od dana javne objave odnosno od dana slanja poziva za dostavu ponuda, a ovisno o složenosti predmeta nabave može se produljiti, odnosno u slučaju žurnosti iznimno skratiti.</w:t>
      </w:r>
    </w:p>
    <w:p w14:paraId="4D4EA3AA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10.</w:t>
      </w:r>
    </w:p>
    <w:p w14:paraId="5CE98055" w14:textId="70109744" w:rsidR="00C31A19" w:rsidRDefault="00E67AE0">
      <w:pPr>
        <w:spacing w:after="120" w:line="276" w:lineRule="auto"/>
        <w:jc w:val="both"/>
      </w:pPr>
      <w:r>
        <w:t>(1) Za nabavu robe i usluga procijenjene vrijednosti veće od 25.000,00 eura te za nabavu radova procijenjene vrijednosti veće od 45.000,00 eura Naručitelj je obvezan objaviti poziv za dostavu ponuda javnom objavom u modulu jednostavne nabave EOJN RH, na koji ponudu može podnijeti svaki zainteresirani gospodarski subjekt.</w:t>
      </w:r>
    </w:p>
    <w:p w14:paraId="04ED12FA" w14:textId="77777777" w:rsidR="00C31A19" w:rsidRDefault="00E67AE0">
      <w:pPr>
        <w:spacing w:after="120" w:line="276" w:lineRule="auto"/>
        <w:jc w:val="both"/>
      </w:pPr>
      <w:r>
        <w:t>(2) Iznimno od stavka 1. ovoga članka, Naručitelj postupak može provesti slanjem poziva za dostavu ponuda prema najmanje tri (3) gospodarska subjekta putem modula jednostavne nabave ako:</w:t>
      </w:r>
    </w:p>
    <w:p w14:paraId="15FDA8FC" w14:textId="77777777" w:rsidR="00C31A19" w:rsidRDefault="00E67AE0">
      <w:pPr>
        <w:spacing w:after="120" w:line="276" w:lineRule="auto"/>
        <w:ind w:left="340" w:hanging="240"/>
        <w:jc w:val="both"/>
      </w:pPr>
      <w:r>
        <w:t>1. u prethodno provedenom postupku jednostavne nabave nije podnesena nijedna ponuda ili nijedna valjana ponuda, pod uvjetom da početni uvjeti nabave nisu bitno izmijenjeni;</w:t>
      </w:r>
    </w:p>
    <w:p w14:paraId="3F488CCF" w14:textId="77777777" w:rsidR="00C31A19" w:rsidRDefault="00E67AE0">
      <w:pPr>
        <w:spacing w:after="120" w:line="276" w:lineRule="auto"/>
        <w:ind w:left="340" w:hanging="240"/>
        <w:jc w:val="both"/>
      </w:pPr>
      <w:r>
        <w:t>2. zbog objektivnih razloga predmet nabave može izvršiti, isporučiti ili pružiti samo određeni gospodarski subjekt, i to ako:</w:t>
      </w:r>
    </w:p>
    <w:p w14:paraId="5D4EC30E" w14:textId="77777777" w:rsidR="00C31A19" w:rsidRDefault="00E67AE0">
      <w:pPr>
        <w:spacing w:after="120" w:line="276" w:lineRule="auto"/>
        <w:ind w:left="680" w:hanging="240"/>
        <w:jc w:val="both"/>
      </w:pPr>
      <w:r>
        <w:t>a) je predmet nabave stvaranje ili stjecanje jedinstvenog umjetničkog djela ili umjetničke izvedbe,</w:t>
      </w:r>
    </w:p>
    <w:p w14:paraId="319DD278" w14:textId="77777777" w:rsidR="00C31A19" w:rsidRDefault="00E67AE0">
      <w:pPr>
        <w:spacing w:after="120" w:line="276" w:lineRule="auto"/>
        <w:ind w:left="680" w:hanging="240"/>
        <w:jc w:val="both"/>
      </w:pPr>
      <w:r>
        <w:t>b) iz tehničkih razloga predmet nabave može isporučiti samo određeni gospodarski subjekt, ili</w:t>
      </w:r>
    </w:p>
    <w:p w14:paraId="0EA00C08" w14:textId="77777777" w:rsidR="00C31A19" w:rsidRDefault="00E67AE0">
      <w:pPr>
        <w:spacing w:after="120" w:line="276" w:lineRule="auto"/>
        <w:ind w:left="680" w:hanging="240"/>
        <w:jc w:val="both"/>
      </w:pPr>
      <w:r>
        <w:t>c) je to nužno radi zaštite isključivih prava, uključujući prava intelektualnog vlasništva;</w:t>
      </w:r>
    </w:p>
    <w:p w14:paraId="2CFA387E" w14:textId="77777777" w:rsidR="00C31A19" w:rsidRDefault="00E67AE0">
      <w:pPr>
        <w:spacing w:after="120" w:line="276" w:lineRule="auto"/>
        <w:ind w:left="340" w:hanging="240"/>
        <w:jc w:val="both"/>
      </w:pPr>
      <w:r>
        <w:t>3. postoji iznimna žurnost uzrokovana događajima koje Naručitelj nije mogao predvidjeti niti na njih utjecati.</w:t>
      </w:r>
    </w:p>
    <w:p w14:paraId="16560C59" w14:textId="77777777" w:rsidR="00C31A19" w:rsidRDefault="00E67AE0">
      <w:pPr>
        <w:spacing w:after="120" w:line="276" w:lineRule="auto"/>
        <w:jc w:val="both"/>
      </w:pPr>
      <w:r>
        <w:t>(3) Naručitelj je obvezan u dokumentaciji postupka obrazložiti razloge za primjenu iznimke iz stavka 2. ovoga članka te priložiti dokaze o njezinu postojanju, ako je primjenjivo.</w:t>
      </w:r>
    </w:p>
    <w:p w14:paraId="7E246C40" w14:textId="77777777" w:rsidR="00C31A19" w:rsidRDefault="00E67AE0">
      <w:pPr>
        <w:spacing w:after="120" w:line="276" w:lineRule="auto"/>
        <w:jc w:val="both"/>
      </w:pPr>
      <w:r>
        <w:t>(4) Rok za dostavu ponuda iznosi najmanje pet (5) dana od dana javne objave u EOJN RH, odnosno od dana slanja poziva za dostavu ponuda, a ovisno o složenosti predmeta nabave produljit će se.</w:t>
      </w:r>
    </w:p>
    <w:p w14:paraId="5659BCBF" w14:textId="77777777" w:rsidR="00C31A19" w:rsidRDefault="00E67AE0">
      <w:pPr>
        <w:spacing w:after="120" w:line="276" w:lineRule="auto"/>
        <w:jc w:val="both"/>
      </w:pPr>
      <w:r>
        <w:t>(5) U slučaju iznimne žurnosti iz stavka 2. točke 3. ovoga članka rok iz stavka 4. ovoga članka može se skratiti.</w:t>
      </w:r>
    </w:p>
    <w:p w14:paraId="4BAAE1FF" w14:textId="77777777" w:rsidR="00C31A19" w:rsidRDefault="00E67AE0">
      <w:pPr>
        <w:spacing w:after="120" w:line="276" w:lineRule="auto"/>
        <w:jc w:val="both"/>
      </w:pPr>
      <w:r>
        <w:t>(6) Na temelju pregleda i ocjene ponuda te prijedloga stručnog povjerenstva Naručitelj donosi odluku o odabiru najpovoljnije ponude prema kriteriju za odabir.</w:t>
      </w:r>
    </w:p>
    <w:p w14:paraId="75ACE214" w14:textId="77777777" w:rsidR="00C31A19" w:rsidRDefault="00E67AE0">
      <w:pPr>
        <w:spacing w:after="120" w:line="276" w:lineRule="auto"/>
        <w:jc w:val="both"/>
      </w:pPr>
      <w:r>
        <w:t>(7) Odluka o odabiru objavljuje se na isti način i na istome mjestu na kojem je objavljen poziv za dostavu ponuda.</w:t>
      </w:r>
    </w:p>
    <w:p w14:paraId="046A0F6E" w14:textId="77777777" w:rsidR="00C31A19" w:rsidRDefault="00E67AE0">
      <w:pPr>
        <w:pStyle w:val="Naslov1"/>
        <w:keepNext/>
        <w:spacing w:before="320" w:after="160" w:line="276" w:lineRule="auto"/>
        <w:jc w:val="center"/>
      </w:pPr>
      <w:r>
        <w:rPr>
          <w:caps/>
        </w:rPr>
        <w:lastRenderedPageBreak/>
        <w:t>VI. Pravna zaštita</w:t>
      </w:r>
    </w:p>
    <w:p w14:paraId="73DEB3AB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11.</w:t>
      </w:r>
    </w:p>
    <w:p w14:paraId="419F969D" w14:textId="7C62570C" w:rsidR="00C31A19" w:rsidRDefault="00E67AE0">
      <w:pPr>
        <w:spacing w:after="120" w:line="276" w:lineRule="auto"/>
        <w:jc w:val="both"/>
      </w:pPr>
      <w:r>
        <w:t>(1) U postupcima jednostavne nabave procijenjene vrijednosti veće od 15.000,00 eura ponuditelj ima pravo podnijeti prigovor.</w:t>
      </w:r>
    </w:p>
    <w:p w14:paraId="2261E9AA" w14:textId="77777777" w:rsidR="00C31A19" w:rsidRDefault="00E67AE0">
      <w:pPr>
        <w:spacing w:after="120" w:line="276" w:lineRule="auto"/>
        <w:jc w:val="both"/>
      </w:pPr>
      <w:r>
        <w:t>(2) Prigovor ima pravo podnijeti svaki gospodarski subjekt koji ima pravni interes za dobivanje ugovora o jednostavnoj nabavi i koji je pretrpio ili bi mogao pretrpjeti štetu od navodnog kršenja subjektivnih prava.</w:t>
      </w:r>
    </w:p>
    <w:p w14:paraId="214DF66D" w14:textId="77777777" w:rsidR="00C31A19" w:rsidRDefault="00E67AE0">
      <w:pPr>
        <w:spacing w:after="120" w:line="276" w:lineRule="auto"/>
        <w:jc w:val="both"/>
      </w:pPr>
      <w:r>
        <w:t>(3) Prigovor se podnosi u roku od pet (5) dana od dana dostave odluke o odabiru odnosno odluke o poništenju, i to u odnosu na sadržaj dokumentacije postupka i njezinih izmjena, u odnosu na postupak pregleda i ocjene ponuda te u odnosu na odabir ponude odnosno razloge poništenja.</w:t>
      </w:r>
    </w:p>
    <w:p w14:paraId="46F37B01" w14:textId="77777777" w:rsidR="00C31A19" w:rsidRDefault="00E67AE0">
      <w:pPr>
        <w:spacing w:after="120" w:line="276" w:lineRule="auto"/>
        <w:jc w:val="both"/>
      </w:pPr>
      <w:r>
        <w:t>(4) Dokumentacija postupka i njezine izmjene mogu se osporavati prigovorom samo ako je podnositelj prigovora tijekom roka za dostavu ponuda pravodobno upozorio Naručitelja na njihovu nezakonitost, a Naručitelj nije uvažio njegov prijedlog.</w:t>
      </w:r>
    </w:p>
    <w:p w14:paraId="05C2B32D" w14:textId="77777777" w:rsidR="00C31A19" w:rsidRDefault="00E67AE0">
      <w:pPr>
        <w:spacing w:after="120" w:line="276" w:lineRule="auto"/>
        <w:jc w:val="both"/>
      </w:pPr>
      <w:r>
        <w:t>(5) Naručitelj u dokumentaciji svakog pojedinog postupka određuje rok u kojem se mogu tražiti pojašnjenja i izmjene dokumentacije postupka.</w:t>
      </w:r>
    </w:p>
    <w:p w14:paraId="196088B6" w14:textId="77777777" w:rsidR="00C31A19" w:rsidRDefault="00E67AE0">
      <w:pPr>
        <w:spacing w:after="120" w:line="276" w:lineRule="auto"/>
        <w:jc w:val="both"/>
      </w:pPr>
      <w:r>
        <w:t>(6) Prigovor se dostavlja Naručitelju elektroničkim sredstvima komunikacije putem EOJN RH. Ako u konkretnom postupku jednostavne nabave dostava prigovora putem EOJN RH nije omogućena, prigovor se dostavlja na adresu elektroničke pošte navedenu u dokumentaciji postupka.</w:t>
      </w:r>
    </w:p>
    <w:p w14:paraId="27696CE9" w14:textId="77777777" w:rsidR="00C31A19" w:rsidRDefault="00E67AE0">
      <w:pPr>
        <w:spacing w:after="120" w:line="276" w:lineRule="auto"/>
        <w:jc w:val="both"/>
      </w:pPr>
      <w:r>
        <w:t>(7) Prigovor koji nije dostavljen na način propisan stavkom 6. ovoga članka odbacit će se.</w:t>
      </w:r>
    </w:p>
    <w:p w14:paraId="1283E25E" w14:textId="63B26DC7" w:rsidR="00C31A19" w:rsidRDefault="00E67AE0">
      <w:pPr>
        <w:spacing w:after="120" w:line="276" w:lineRule="auto"/>
        <w:jc w:val="both"/>
      </w:pPr>
      <w:r>
        <w:t xml:space="preserve">(8) O prigovoru odlučuje ravnatelj, odnosno Upravno vijeće ako je odluku protiv koje se prigovor podnosi donijelo Upravno vijeće, u roku od osam (8) dana od dana </w:t>
      </w:r>
      <w:r w:rsidR="00C32397">
        <w:t xml:space="preserve">izjavljivanja </w:t>
      </w:r>
      <w:r>
        <w:t>prigovora.</w:t>
      </w:r>
    </w:p>
    <w:p w14:paraId="688FDAB5" w14:textId="77777777" w:rsidR="00C31A19" w:rsidRDefault="00E67AE0">
      <w:pPr>
        <w:spacing w:after="120" w:line="276" w:lineRule="auto"/>
        <w:jc w:val="both"/>
      </w:pPr>
      <w:r>
        <w:t>(9) Odlučujući o prigovoru, ravnatelj odnosno Upravno vijeće može:</w:t>
      </w:r>
    </w:p>
    <w:p w14:paraId="71C6322F" w14:textId="77777777" w:rsidR="00C31A19" w:rsidRDefault="00E67AE0">
      <w:pPr>
        <w:spacing w:after="120" w:line="276" w:lineRule="auto"/>
        <w:ind w:left="340" w:hanging="240"/>
        <w:jc w:val="both"/>
      </w:pPr>
      <w:r>
        <w:t>1. obustaviti postupak po prigovoru ako podnositelj odustane od prigovora;</w:t>
      </w:r>
    </w:p>
    <w:p w14:paraId="5B802C82" w14:textId="77777777" w:rsidR="00C31A19" w:rsidRDefault="00E67AE0">
      <w:pPr>
        <w:spacing w:after="120" w:line="276" w:lineRule="auto"/>
        <w:ind w:left="340" w:hanging="240"/>
        <w:jc w:val="both"/>
      </w:pPr>
      <w:r>
        <w:t>2. odbaciti prigovor zbog nedopuštenosti, neurednosti, nepravodobnosti, nedostatka pravnog interesa ili zato što je izjavljen od neovlaštene osobe;</w:t>
      </w:r>
    </w:p>
    <w:p w14:paraId="5F3865BF" w14:textId="77777777" w:rsidR="00C31A19" w:rsidRDefault="00E67AE0">
      <w:pPr>
        <w:spacing w:after="120" w:line="276" w:lineRule="auto"/>
        <w:ind w:left="340" w:hanging="240"/>
        <w:jc w:val="both"/>
      </w:pPr>
      <w:r>
        <w:t>3. odbiti prigovor;</w:t>
      </w:r>
    </w:p>
    <w:p w14:paraId="11A42728" w14:textId="77777777" w:rsidR="00C31A19" w:rsidRDefault="00E67AE0">
      <w:pPr>
        <w:spacing w:after="120" w:line="276" w:lineRule="auto"/>
        <w:ind w:left="340" w:hanging="240"/>
        <w:jc w:val="both"/>
      </w:pPr>
      <w:r>
        <w:t>4. usvojiti prigovor te poništiti odluku, postupak ili radnju u dijelu u kojem su zahvaćeni nezakonitošću.</w:t>
      </w:r>
    </w:p>
    <w:p w14:paraId="617EEA0B" w14:textId="77777777" w:rsidR="00C31A19" w:rsidRDefault="00E67AE0">
      <w:pPr>
        <w:spacing w:after="120" w:line="276" w:lineRule="auto"/>
        <w:jc w:val="both"/>
      </w:pPr>
      <w:r>
        <w:t>(10) U slučaju usvajanja prigovora predmet se vraća stručnom povjerenstvu na ponovno postupanje.</w:t>
      </w:r>
    </w:p>
    <w:p w14:paraId="5CE590E5" w14:textId="77777777" w:rsidR="00C31A19" w:rsidRDefault="00E67AE0">
      <w:pPr>
        <w:spacing w:after="120" w:line="276" w:lineRule="auto"/>
        <w:jc w:val="both"/>
      </w:pPr>
      <w:r>
        <w:t>(11) U postupcima jednostavne nabave procijenjene vrijednosti jednake ili manje od 15.000,00 eura bez PDV-a prigovor nije dopušten.</w:t>
      </w:r>
    </w:p>
    <w:p w14:paraId="6DF4866B" w14:textId="77777777" w:rsidR="00C31A19" w:rsidRDefault="00E67AE0">
      <w:pPr>
        <w:pStyle w:val="Naslov1"/>
        <w:keepNext/>
        <w:spacing w:before="320" w:after="160" w:line="276" w:lineRule="auto"/>
        <w:jc w:val="center"/>
      </w:pPr>
      <w:r>
        <w:rPr>
          <w:caps/>
        </w:rPr>
        <w:t>VII. Uvjeti i način provedbe postupka</w:t>
      </w:r>
    </w:p>
    <w:p w14:paraId="58D59FEB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12.</w:t>
      </w:r>
    </w:p>
    <w:p w14:paraId="1664EDB0" w14:textId="77777777" w:rsidR="00C31A19" w:rsidRDefault="00E67AE0">
      <w:pPr>
        <w:spacing w:after="120" w:line="276" w:lineRule="auto"/>
        <w:jc w:val="both"/>
      </w:pPr>
      <w:r>
        <w:t>(1) U postupcima jednostavne nabave u kojima se poziv za dostavu ponuda upućuje većem broju gospodarskih subjekata prvenstveno se koriste elektronička sredstva komunikacije.</w:t>
      </w:r>
    </w:p>
    <w:p w14:paraId="38FF4152" w14:textId="77777777" w:rsidR="00C31A19" w:rsidRDefault="00E67AE0">
      <w:pPr>
        <w:spacing w:after="120" w:line="276" w:lineRule="auto"/>
        <w:jc w:val="both"/>
      </w:pPr>
      <w:r>
        <w:t>(2) U opravdanim slučajevima mogu se koristiti sredstva komunikacije koja nisu elektronička ili se njihova primjena može kombinirati s elektroničkim sredstvima komunikacije (primjerice kod dostave jamstava i uzoraka).</w:t>
      </w:r>
    </w:p>
    <w:p w14:paraId="3379AC19" w14:textId="77777777" w:rsidR="00C31A19" w:rsidRDefault="00E67AE0">
      <w:pPr>
        <w:spacing w:after="120" w:line="276" w:lineRule="auto"/>
        <w:jc w:val="both"/>
      </w:pPr>
      <w:r>
        <w:lastRenderedPageBreak/>
        <w:t>(3) Poziv za dostavu ponuda upućuje se na način koji omogućuje dokazivanje da ga je gospodarski subjekt zaprimio (dostavnica, povratnica, elektronička isprava i slično).</w:t>
      </w:r>
    </w:p>
    <w:p w14:paraId="5DCC1598" w14:textId="77777777" w:rsidR="00C31A19" w:rsidRDefault="00E67AE0">
      <w:pPr>
        <w:spacing w:after="120" w:line="276" w:lineRule="auto"/>
        <w:jc w:val="both"/>
      </w:pPr>
      <w:r>
        <w:t>(4) Elektroničkim sredstvima komunikacije u smislu ovoga Pravilnika smatraju se osobito EOJN RH – modul jednostavne nabave te elektronička pošta Naručitelja.</w:t>
      </w:r>
    </w:p>
    <w:p w14:paraId="7965523D" w14:textId="77777777" w:rsidR="00C31A19" w:rsidRDefault="00E67AE0">
      <w:pPr>
        <w:spacing w:after="120" w:line="276" w:lineRule="auto"/>
        <w:jc w:val="both"/>
      </w:pPr>
      <w:r>
        <w:t>(5) Poziv za dostavu ponuda mora sadržavati sve podatke potrebne gospodarskim subjektima za dostavu valjane i usporedive ponude.</w:t>
      </w:r>
    </w:p>
    <w:p w14:paraId="3F10EF30" w14:textId="77777777" w:rsidR="00C31A19" w:rsidRDefault="00E67AE0">
      <w:pPr>
        <w:spacing w:after="120" w:line="276" w:lineRule="auto"/>
        <w:jc w:val="both"/>
      </w:pPr>
      <w:r>
        <w:t>(6) Naručitelj u pozivu za dostavu ponuda može odrediti osnove za isključenje i uvjete sposobnosti, koji mogu obuhvatiti pravnu i poslovnu sposobnost, ekonomsku i financijsku sposobnost te tehničku i stručnu sposobnost gospodarskog subjekta.</w:t>
      </w:r>
    </w:p>
    <w:p w14:paraId="07B4D630" w14:textId="77777777" w:rsidR="00C31A19" w:rsidRDefault="00E67AE0">
      <w:pPr>
        <w:spacing w:after="120" w:line="276" w:lineRule="auto"/>
        <w:jc w:val="both"/>
      </w:pPr>
      <w:r>
        <w:t>(7) Tijekom trajanja postupka jednostavne nabave dopušteni su upiti, pojašnjenja, dopune i izmjene poziva za dostavu ponuda.</w:t>
      </w:r>
    </w:p>
    <w:p w14:paraId="3F89A96F" w14:textId="77777777" w:rsidR="00C31A19" w:rsidRDefault="00E67AE0">
      <w:pPr>
        <w:spacing w:after="120" w:line="276" w:lineRule="auto"/>
        <w:jc w:val="both"/>
      </w:pPr>
      <w:r>
        <w:t>(8) U komunikaciji s gospodarskim subjektima Naručitelj osigurava očuvanje tajnosti ponuda i integriteta podataka.</w:t>
      </w:r>
    </w:p>
    <w:p w14:paraId="1F35D16E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13.</w:t>
      </w:r>
    </w:p>
    <w:p w14:paraId="6EB03516" w14:textId="77777777" w:rsidR="00C31A19" w:rsidRDefault="00E67AE0">
      <w:pPr>
        <w:spacing w:after="120" w:line="276" w:lineRule="auto"/>
        <w:jc w:val="both"/>
      </w:pPr>
      <w:r>
        <w:t>(1) Naručitelj u pozivu za dostavu ponuda može od gospodarskih subjekata tražiti sljedeće vrste jamstava:</w:t>
      </w:r>
    </w:p>
    <w:p w14:paraId="78F17BCF" w14:textId="77777777" w:rsidR="00C31A19" w:rsidRDefault="00E67AE0">
      <w:pPr>
        <w:spacing w:after="120" w:line="276" w:lineRule="auto"/>
        <w:ind w:left="340" w:hanging="240"/>
        <w:jc w:val="both"/>
      </w:pPr>
      <w:r>
        <w:t>1. jamstvo za ozbiljnost ponude;</w:t>
      </w:r>
    </w:p>
    <w:p w14:paraId="6327A6EA" w14:textId="77777777" w:rsidR="00C31A19" w:rsidRDefault="00E67AE0">
      <w:pPr>
        <w:spacing w:after="120" w:line="276" w:lineRule="auto"/>
        <w:ind w:left="340" w:hanging="240"/>
        <w:jc w:val="both"/>
      </w:pPr>
      <w:r>
        <w:t>2. jamstvo za uredno ispunjenje ugovora;</w:t>
      </w:r>
    </w:p>
    <w:p w14:paraId="033B3C73" w14:textId="77777777" w:rsidR="00C31A19" w:rsidRDefault="00E67AE0">
      <w:pPr>
        <w:spacing w:after="120" w:line="276" w:lineRule="auto"/>
        <w:ind w:left="340" w:hanging="240"/>
        <w:jc w:val="both"/>
      </w:pPr>
      <w:r>
        <w:t>3. jamstvo za otklanjanje nedostataka u jamstvenom roku;</w:t>
      </w:r>
    </w:p>
    <w:p w14:paraId="128AA84D" w14:textId="77777777" w:rsidR="00C31A19" w:rsidRDefault="00E67AE0">
      <w:pPr>
        <w:spacing w:after="120" w:line="276" w:lineRule="auto"/>
        <w:ind w:left="340" w:hanging="240"/>
        <w:jc w:val="both"/>
      </w:pPr>
      <w:r>
        <w:t>4. jamstvo o osiguranju za pokriće odgovornosti iz djelatnosti.</w:t>
      </w:r>
    </w:p>
    <w:p w14:paraId="6C673F01" w14:textId="77777777" w:rsidR="00C31A19" w:rsidRDefault="00E67AE0">
      <w:pPr>
        <w:spacing w:after="120" w:line="276" w:lineRule="auto"/>
        <w:jc w:val="both"/>
      </w:pPr>
      <w:r>
        <w:t>(2) Neovisno o obliku jamstva za ozbiljnost ponude koji je odredio (bankarska garancija, zadužnica ili bjanko zadužnica), Naručitelj u pozivu za dostavu ponuda gospodarskim subjektima određuje i mogućnost uplate novčanog pologa umjesto tog jamstva.</w:t>
      </w:r>
    </w:p>
    <w:p w14:paraId="4FE90093" w14:textId="77777777" w:rsidR="00C31A19" w:rsidRDefault="00E67AE0">
      <w:pPr>
        <w:spacing w:after="120" w:line="276" w:lineRule="auto"/>
        <w:jc w:val="both"/>
      </w:pPr>
      <w:r>
        <w:t>(3) Jamstvo za ozbiljnost ponude određuje se u apsolutnom iznosu, koji ne smije biti viši od 3 % procijenjene vrijednosti nabave.</w:t>
      </w:r>
    </w:p>
    <w:p w14:paraId="38C7E0F1" w14:textId="77777777" w:rsidR="00C31A19" w:rsidRDefault="00E67AE0">
      <w:pPr>
        <w:spacing w:after="120" w:line="276" w:lineRule="auto"/>
        <w:jc w:val="both"/>
      </w:pPr>
      <w:r>
        <w:t>(4) Trajanje jamstva za ozbiljnost ponude mora odgovarati roku valjanosti ponude, a gospodarski subjekt može dostaviti jamstvo s duljim rokom od roka valjanosti ponude.</w:t>
      </w:r>
    </w:p>
    <w:p w14:paraId="670D59B6" w14:textId="77777777" w:rsidR="00C31A19" w:rsidRDefault="00E67AE0">
      <w:pPr>
        <w:spacing w:after="120" w:line="276" w:lineRule="auto"/>
        <w:jc w:val="both"/>
      </w:pPr>
      <w:r>
        <w:t>(5) Ako istekne rok valjanosti ponude ili rok jamstva za ozbiljnost ponude, Naručitelj može tražiti njihovo produljenje, o čemu ponuditelju daje primjeren rok.</w:t>
      </w:r>
    </w:p>
    <w:p w14:paraId="063784FF" w14:textId="77777777" w:rsidR="00C31A19" w:rsidRDefault="00E67AE0">
      <w:pPr>
        <w:spacing w:after="120" w:line="276" w:lineRule="auto"/>
        <w:jc w:val="both"/>
      </w:pPr>
      <w:r>
        <w:t>(6) Naručitelj je obvezan jamstvo za ozbiljnost ponude vratiti ponuditeljima u primjerenom roku od dana sklapanja ugovora o nabavi, odnosno od dana dostave jamstva za uredno ispunjenje ugovora, a presliku jamstva obvezan je pohraniti.</w:t>
      </w:r>
    </w:p>
    <w:p w14:paraId="1AF5D101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14.</w:t>
      </w:r>
    </w:p>
    <w:p w14:paraId="635FC6D6" w14:textId="77777777" w:rsidR="00C31A19" w:rsidRDefault="00E67AE0">
      <w:pPr>
        <w:spacing w:after="120" w:line="276" w:lineRule="auto"/>
        <w:jc w:val="both"/>
      </w:pPr>
      <w:r>
        <w:t>(1) Kriterij za odabir ponude navodi se u pozivu za dostavu ponuda.</w:t>
      </w:r>
    </w:p>
    <w:p w14:paraId="6C5BF7C6" w14:textId="77777777" w:rsidR="00C31A19" w:rsidRDefault="00E67AE0">
      <w:pPr>
        <w:spacing w:after="120" w:line="276" w:lineRule="auto"/>
        <w:jc w:val="both"/>
      </w:pPr>
      <w:r>
        <w:t>(2) Naručitelj može odrediti jedan od sljedećih kriterija za odabir najpovoljnije ponude:</w:t>
      </w:r>
    </w:p>
    <w:p w14:paraId="1F3D66AF" w14:textId="77777777" w:rsidR="00C31A19" w:rsidRDefault="00E67AE0">
      <w:pPr>
        <w:spacing w:after="120" w:line="276" w:lineRule="auto"/>
        <w:ind w:left="340" w:hanging="240"/>
        <w:jc w:val="both"/>
      </w:pPr>
      <w:r>
        <w:t>1. cijena ponude;</w:t>
      </w:r>
    </w:p>
    <w:p w14:paraId="119915E1" w14:textId="77777777" w:rsidR="00C31A19" w:rsidRDefault="00E67AE0">
      <w:pPr>
        <w:spacing w:after="120" w:line="276" w:lineRule="auto"/>
        <w:ind w:left="340" w:hanging="240"/>
        <w:jc w:val="both"/>
      </w:pPr>
      <w:r>
        <w:t>2. odnos cijene i kvalitete;</w:t>
      </w:r>
    </w:p>
    <w:p w14:paraId="38E90519" w14:textId="77777777" w:rsidR="00C31A19" w:rsidRDefault="00E67AE0">
      <w:pPr>
        <w:spacing w:after="120" w:line="276" w:lineRule="auto"/>
        <w:ind w:left="340" w:hanging="240"/>
        <w:jc w:val="both"/>
      </w:pPr>
      <w:r w:rsidRPr="00C410B2">
        <w:t>3. odnos troška i kvalitete.</w:t>
      </w:r>
    </w:p>
    <w:p w14:paraId="5E7557F0" w14:textId="77777777" w:rsidR="00C31A19" w:rsidRDefault="00E67AE0">
      <w:pPr>
        <w:spacing w:after="120" w:line="276" w:lineRule="auto"/>
        <w:jc w:val="both"/>
      </w:pPr>
      <w:r>
        <w:lastRenderedPageBreak/>
        <w:t>(3) Naručitelj može odrediti kriterije za kvalitativni odabir gospodarskih subjekata, pri čemu nije vezan načinima dokazivanja propisanima ZJN te može tražiti i druge, jednostavnije i manje zahtjevne obrasce i isprave kao dokaze.</w:t>
      </w:r>
    </w:p>
    <w:p w14:paraId="56BB7372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15.</w:t>
      </w:r>
    </w:p>
    <w:p w14:paraId="7048AD69" w14:textId="77777777" w:rsidR="00C31A19" w:rsidRDefault="00E67AE0">
      <w:pPr>
        <w:spacing w:after="120" w:line="276" w:lineRule="auto"/>
        <w:jc w:val="both"/>
      </w:pPr>
      <w:r>
        <w:t>(1) Ponude se dostavljaju putem modula jednostavne nabave EOJN RH ili na adresu elektroničke pošte naznačenu u pozivu za dostavu ponuda.</w:t>
      </w:r>
    </w:p>
    <w:p w14:paraId="2F317C8C" w14:textId="77777777" w:rsidR="00C31A19" w:rsidRDefault="00E67AE0">
      <w:pPr>
        <w:spacing w:after="120" w:line="276" w:lineRule="auto"/>
        <w:jc w:val="both"/>
      </w:pPr>
      <w:r>
        <w:t>(2) Otvaranje ponuda nije javno.</w:t>
      </w:r>
    </w:p>
    <w:p w14:paraId="1883D3D0" w14:textId="77777777" w:rsidR="00C31A19" w:rsidRDefault="00E67AE0">
      <w:pPr>
        <w:spacing w:after="120" w:line="276" w:lineRule="auto"/>
        <w:jc w:val="both"/>
      </w:pPr>
      <w:r>
        <w:t>(3) Ako se postupak jednostavne nabave provodi putem modula jednostavne nabave, o otvaranju ponuda sastavlja se zapisnik koji generira EOJN RH.</w:t>
      </w:r>
    </w:p>
    <w:p w14:paraId="14619AF2" w14:textId="77777777" w:rsidR="00C31A19" w:rsidRDefault="00E67AE0">
      <w:pPr>
        <w:spacing w:after="120" w:line="276" w:lineRule="auto"/>
        <w:jc w:val="both"/>
      </w:pPr>
      <w:r>
        <w:t>(4) Ponude zaprimljene nakon isteka roka za dostavu ponuda neće se razmatrati.</w:t>
      </w:r>
    </w:p>
    <w:p w14:paraId="7F81FB38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16.</w:t>
      </w:r>
    </w:p>
    <w:p w14:paraId="388F9439" w14:textId="77777777" w:rsidR="00C31A19" w:rsidRDefault="00E67AE0">
      <w:pPr>
        <w:spacing w:after="120" w:line="276" w:lineRule="auto"/>
        <w:jc w:val="both"/>
      </w:pPr>
      <w:r>
        <w:t>(1) Ponude zaprimljene u roku za dostavu ponuda pregledavaju se i ocjenjuju na temelju uvjeta i zahtjeva navedenih u pozivu za dostavu ponuda.</w:t>
      </w:r>
    </w:p>
    <w:p w14:paraId="7736125D" w14:textId="77777777" w:rsidR="00C31A19" w:rsidRDefault="00E67AE0">
      <w:pPr>
        <w:spacing w:after="120" w:line="276" w:lineRule="auto"/>
        <w:jc w:val="both"/>
      </w:pPr>
      <w:r>
        <w:t>(2) Ponude se uspoređuju na temelju cijene ponude bez PDV-a.</w:t>
      </w:r>
    </w:p>
    <w:p w14:paraId="706B7ACF" w14:textId="77777777" w:rsidR="00C31A19" w:rsidRDefault="00E67AE0">
      <w:pPr>
        <w:spacing w:after="120" w:line="276" w:lineRule="auto"/>
        <w:jc w:val="both"/>
      </w:pPr>
      <w:r>
        <w:t>(3) Ako je zaprimljeno više ponuda ili je postupak proveden putem modula jednostavne nabave, o pregledu i ocjeni ponuda sastavlja se zapisnik.</w:t>
      </w:r>
    </w:p>
    <w:p w14:paraId="66534F4F" w14:textId="77777777" w:rsidR="00C31A19" w:rsidRDefault="00E67AE0">
      <w:pPr>
        <w:spacing w:after="120" w:line="276" w:lineRule="auto"/>
        <w:jc w:val="both"/>
      </w:pPr>
      <w:r>
        <w:t>(4) Zapisnik o pregledu i ocjeni ponuda sadržava najmanje analitički prikaz zaprimljenih ponuda u odnosu na uvjete i zahtjeve iz poziva za dostavu ponuda te rangiranje valjanih ponuda prema kriteriju za odabir.</w:t>
      </w:r>
    </w:p>
    <w:p w14:paraId="25166A22" w14:textId="77777777" w:rsidR="00C31A19" w:rsidRDefault="00E67AE0">
      <w:pPr>
        <w:spacing w:after="120" w:line="276" w:lineRule="auto"/>
        <w:jc w:val="both"/>
      </w:pPr>
      <w:r>
        <w:t>(5) Zapisnik potpisuju članovi stručnog povjerenstva.</w:t>
      </w:r>
    </w:p>
    <w:p w14:paraId="67F26B6C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17.</w:t>
      </w:r>
    </w:p>
    <w:p w14:paraId="5A0FFC9A" w14:textId="77777777" w:rsidR="00C31A19" w:rsidRDefault="00E67AE0">
      <w:pPr>
        <w:spacing w:after="120" w:line="276" w:lineRule="auto"/>
        <w:jc w:val="both"/>
      </w:pPr>
      <w:r>
        <w:t>(1) Na temelju rezultata pregleda i ocjene ponuda te kriterija za odabir ponude Naručitelj izrađuje obavijest o dodjeli ugovora odnosno narudžbenice, a ako je postupak jednostavne nabave proveden putem modula jednostavne nabave – odluku o odabiru i/ili obavijest o dodjeli ugovora odnosno narudžbenice, odnosno odluku o poništenju postupka.</w:t>
      </w:r>
    </w:p>
    <w:p w14:paraId="325A8F24" w14:textId="77777777" w:rsidR="00C31A19" w:rsidRDefault="00E67AE0">
      <w:pPr>
        <w:spacing w:after="120" w:line="276" w:lineRule="auto"/>
        <w:jc w:val="both"/>
      </w:pPr>
      <w:r>
        <w:t>(2) Obavijest o dodjeli ugovora odnosno narudžbenice, odnosno odluka o odabiru, dostavlja se ponuditeljima putem modula jednostavne nabave ili elektroničkom poštom.</w:t>
      </w:r>
    </w:p>
    <w:p w14:paraId="573220D5" w14:textId="77777777" w:rsidR="00C31A19" w:rsidRDefault="00E67AE0">
      <w:pPr>
        <w:spacing w:after="120" w:line="276" w:lineRule="auto"/>
        <w:jc w:val="both"/>
      </w:pPr>
      <w:r>
        <w:t>(3) Ako su dvije ili više valjanih ponuda jednako rangirane prema kriteriju za odabir ponude, odabrat će se ponuda koja je ranije zaprimljena.</w:t>
      </w:r>
    </w:p>
    <w:p w14:paraId="39227388" w14:textId="77777777" w:rsidR="00C31A19" w:rsidRDefault="00E67AE0">
      <w:pPr>
        <w:spacing w:after="120" w:line="276" w:lineRule="auto"/>
        <w:jc w:val="both"/>
      </w:pPr>
      <w:r>
        <w:t>(4) Obavijest o dodjeli ugovora odnosno narudžbenice i/ili odluka o odabiru sadržava: podatke o Naručitelju, predmet nabave, procijenjenu vrijednost nabave, naziv ponuditelja čija je ponuda odabrana, razloge odabira te, u postupcima jednostavne nabave procijenjene vrijednosti veće od 15.000,00 eura bez PDV-a, uputu o pravu na podnošenje prigovora.</w:t>
      </w:r>
    </w:p>
    <w:p w14:paraId="79B6EE50" w14:textId="77777777" w:rsidR="00C31A19" w:rsidRDefault="00E67AE0">
      <w:pPr>
        <w:spacing w:after="120" w:line="276" w:lineRule="auto"/>
        <w:jc w:val="both"/>
      </w:pPr>
      <w:r>
        <w:t>(5) Odabranom ponuditelju izdaje se narudžbenica ili se s njim sklapa ugovor.</w:t>
      </w:r>
    </w:p>
    <w:p w14:paraId="79E15EF5" w14:textId="4BD74A82" w:rsidR="00C31A19" w:rsidRDefault="00E67AE0">
      <w:pPr>
        <w:spacing w:after="120" w:line="276" w:lineRule="auto"/>
        <w:jc w:val="both"/>
      </w:pPr>
      <w:r>
        <w:t>(6) U postupcima jednostavne nabave procijenjene vrijednosti veće od 15.000,00 eura ugovor o nabavi ne može se sklopiti niti se narudžbenica može izdati prije isteka roka za podnošenje prigovora, osim ako je u postupku zaprimljena samo jedna ponuda koja je ujedno i odabrana.</w:t>
      </w:r>
    </w:p>
    <w:p w14:paraId="5604CC6C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lastRenderedPageBreak/>
        <w:t>Članak 18.</w:t>
      </w:r>
    </w:p>
    <w:p w14:paraId="112328F9" w14:textId="77777777" w:rsidR="00C31A19" w:rsidRDefault="00E67AE0">
      <w:pPr>
        <w:spacing w:after="120" w:line="276" w:lineRule="auto"/>
        <w:jc w:val="both"/>
      </w:pPr>
      <w:r>
        <w:t>(1) Naručitelj će poništiti postupak jednostavne nabave ako:</w:t>
      </w:r>
    </w:p>
    <w:p w14:paraId="0CE794DA" w14:textId="77777777" w:rsidR="00C31A19" w:rsidRDefault="00E67AE0">
      <w:pPr>
        <w:spacing w:after="120" w:line="276" w:lineRule="auto"/>
        <w:ind w:left="340" w:hanging="240"/>
        <w:jc w:val="both"/>
      </w:pPr>
      <w:r>
        <w:t>1. postanu poznate okolnosti zbog kojih postupak ne bi bio pokrenut da su bile poznate prije pokretanja;</w:t>
      </w:r>
    </w:p>
    <w:p w14:paraId="2B46321C" w14:textId="77777777" w:rsidR="00C31A19" w:rsidRDefault="00E67AE0">
      <w:pPr>
        <w:spacing w:after="120" w:line="276" w:lineRule="auto"/>
        <w:ind w:left="340" w:hanging="240"/>
        <w:jc w:val="both"/>
      </w:pPr>
      <w:r>
        <w:t>2. postanu poznate okolnosti zbog kojih bi poziv za dostavu ponuda bio sadržajno bitno drukčiji da su bile poznate prije;</w:t>
      </w:r>
    </w:p>
    <w:p w14:paraId="3EFD1784" w14:textId="77777777" w:rsidR="00C31A19" w:rsidRDefault="00E67AE0">
      <w:pPr>
        <w:spacing w:after="120" w:line="276" w:lineRule="auto"/>
        <w:ind w:left="340" w:hanging="240"/>
        <w:jc w:val="both"/>
      </w:pPr>
      <w:r>
        <w:t>3. nije pristigla nijedna ponuda;</w:t>
      </w:r>
    </w:p>
    <w:p w14:paraId="0E7BF767" w14:textId="77777777" w:rsidR="00C31A19" w:rsidRDefault="00E67AE0">
      <w:pPr>
        <w:spacing w:after="120" w:line="276" w:lineRule="auto"/>
        <w:ind w:left="340" w:hanging="240"/>
        <w:jc w:val="both"/>
      </w:pPr>
      <w:r>
        <w:t>4. nema nijednog sposobnog ponuditelja;</w:t>
      </w:r>
    </w:p>
    <w:p w14:paraId="44CED2BB" w14:textId="77777777" w:rsidR="00C31A19" w:rsidRDefault="00E67AE0">
      <w:pPr>
        <w:spacing w:after="120" w:line="276" w:lineRule="auto"/>
        <w:ind w:left="340" w:hanging="240"/>
        <w:jc w:val="both"/>
      </w:pPr>
      <w:r>
        <w:t xml:space="preserve">5. je </w:t>
      </w:r>
      <w:r w:rsidRPr="00C410B2">
        <w:t>cijena svih ponuda jednaka</w:t>
      </w:r>
      <w:r>
        <w:t xml:space="preserve"> ili veća od pragova iz članka 1. stavka 1. ovoga Pravilnika;</w:t>
      </w:r>
    </w:p>
    <w:p w14:paraId="4D771F22" w14:textId="77777777" w:rsidR="00C31A19" w:rsidRDefault="00E67AE0">
      <w:pPr>
        <w:spacing w:after="120" w:line="276" w:lineRule="auto"/>
        <w:ind w:left="340" w:hanging="240"/>
        <w:jc w:val="both"/>
      </w:pPr>
      <w:r>
        <w:t>6. nakon isključenja ponuditelja ili odbijanja ponuda ne preostane nijedna valjana ponuda;</w:t>
      </w:r>
    </w:p>
    <w:p w14:paraId="6DF234F7" w14:textId="77777777" w:rsidR="00C31A19" w:rsidRDefault="00E67AE0">
      <w:pPr>
        <w:spacing w:after="120" w:line="276" w:lineRule="auto"/>
        <w:ind w:left="340" w:hanging="240"/>
        <w:jc w:val="both"/>
      </w:pPr>
      <w:r>
        <w:t>7. je cijena najpovoljnije ponude veća od procijenjene vrijednosti nabave, osim ako Naručitelj ima ili će imati osigurana sredstva, a to nije u suprotnosti s ovim Pravilnikom;</w:t>
      </w:r>
    </w:p>
    <w:p w14:paraId="7FE6CADB" w14:textId="77777777" w:rsidR="00C31A19" w:rsidRDefault="00E67AE0">
      <w:pPr>
        <w:spacing w:after="120" w:line="276" w:lineRule="auto"/>
        <w:ind w:left="340" w:hanging="240"/>
        <w:jc w:val="both"/>
      </w:pPr>
      <w:r>
        <w:t>8. je to potrebno radi zaštite javnog interesa.</w:t>
      </w:r>
    </w:p>
    <w:p w14:paraId="54013FC0" w14:textId="77777777" w:rsidR="00C31A19" w:rsidRDefault="00E67AE0">
      <w:pPr>
        <w:spacing w:after="120" w:line="276" w:lineRule="auto"/>
        <w:jc w:val="both"/>
      </w:pPr>
      <w:r>
        <w:t>(2) Odluka odnosno obavijest o poništenju postupka jednostavne nabave dostavlja se putem modula jednostavne nabave ili elektroničkom poštom, i to gospodarskim subjektima kojima je upućen ili koji su preuzeli poziv za dostavu ponuda ako se postupak poništava prije isteka roka za dostavu ponuda, odnosno gospodarskim subjektima koji su u roku predali ponudu ako se postupak poništava nakon otvaranja ponuda.</w:t>
      </w:r>
    </w:p>
    <w:p w14:paraId="4EF77CE5" w14:textId="77777777" w:rsidR="00C31A19" w:rsidRDefault="00E67AE0">
      <w:pPr>
        <w:spacing w:after="120" w:line="276" w:lineRule="auto"/>
        <w:jc w:val="both"/>
      </w:pPr>
      <w:r>
        <w:t>(3) Odluka odnosno obavijest o poništenju postupka jednostavne nabave sadržava: podatke o Naručitelju, predmet nabave, procijenjenu vrijednost nabave i obrazloženi razlog poništenja.</w:t>
      </w:r>
    </w:p>
    <w:p w14:paraId="077F365C" w14:textId="77777777" w:rsidR="00C31A19" w:rsidRDefault="00E67AE0">
      <w:pPr>
        <w:spacing w:after="120" w:line="276" w:lineRule="auto"/>
        <w:jc w:val="both"/>
      </w:pPr>
      <w:r>
        <w:t>(4) Protiv odluke odnosno obavijesti o poništenju postupka jednostavne nabave prigovor je dopušten pod uvjetima i u roku propisanima člankom 11. ovoga Pravilnika.</w:t>
      </w:r>
    </w:p>
    <w:p w14:paraId="365520BE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19.</w:t>
      </w:r>
    </w:p>
    <w:p w14:paraId="7AD5F123" w14:textId="77777777" w:rsidR="00C31A19" w:rsidRDefault="00E67AE0">
      <w:pPr>
        <w:spacing w:after="120" w:line="276" w:lineRule="auto"/>
        <w:jc w:val="both"/>
      </w:pPr>
      <w:r>
        <w:t>(1) Komunikacija i svaka druga razmjena informacija između Naručitelja i gospodarskih subjekata obavlja se putem EOJN RH, aplikacije i/ili elektroničke pošte.</w:t>
      </w:r>
    </w:p>
    <w:p w14:paraId="7C90BCEE" w14:textId="77777777" w:rsidR="00C31A19" w:rsidRDefault="00E67AE0">
      <w:pPr>
        <w:spacing w:after="120" w:line="276" w:lineRule="auto"/>
        <w:jc w:val="both"/>
      </w:pPr>
      <w:r>
        <w:t>(2) Iznimno, kada primjena elektroničke komunikacije nije moguća, komunikacija se može obaviti sredstvima komunikacije koja nisu elektronička.</w:t>
      </w:r>
    </w:p>
    <w:p w14:paraId="57ACE1FB" w14:textId="77777777" w:rsidR="00C31A19" w:rsidRDefault="00E67AE0">
      <w:pPr>
        <w:spacing w:after="120" w:line="276" w:lineRule="auto"/>
        <w:jc w:val="both"/>
      </w:pPr>
      <w:r>
        <w:t>(3) Ponude se zaprimaju elektroničkim sredstvima komunikacije putem EOJN RH na način naveden u pozivu za dostavu ponuda, sukladno pravilima i tehničkim uvjetima korištenja sustava EOJN RH.</w:t>
      </w:r>
    </w:p>
    <w:p w14:paraId="1E664D33" w14:textId="77777777" w:rsidR="00C31A19" w:rsidRDefault="00E67AE0">
      <w:pPr>
        <w:spacing w:after="120" w:line="276" w:lineRule="auto"/>
        <w:jc w:val="both"/>
      </w:pPr>
      <w:r>
        <w:t>(4) Pravodobno zaprimljene ponude otvaraju se u sustavu EOJN RH istodobno s istekom roka za dostavu ponuda. Ponude zaprimljene nakon isteka roka za dostavu ponuda sustav neće zaprimiti, odnosno takve se ponude neće razmatrati.</w:t>
      </w:r>
    </w:p>
    <w:p w14:paraId="55AC7066" w14:textId="77777777" w:rsidR="00C31A19" w:rsidRDefault="00E67AE0">
      <w:pPr>
        <w:spacing w:after="120" w:line="276" w:lineRule="auto"/>
        <w:jc w:val="both"/>
      </w:pPr>
      <w:r>
        <w:t>(5) Dokumente koje Naručitelj zahtijeva ponuditelj može dostaviti u neovjerenoj preslici, uključujući neovjereni ispis elektroničke isprave odnosno presliku izvornika. Od odabranog ponuditelja Naručitelj može prije donošenja odluke zatražiti dostavu izvornika ili ovjerenih preslika na uvid.</w:t>
      </w:r>
    </w:p>
    <w:p w14:paraId="5360CED9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20.</w:t>
      </w:r>
    </w:p>
    <w:p w14:paraId="43EC33D9" w14:textId="77777777" w:rsidR="00C31A19" w:rsidRDefault="00E67AE0">
      <w:pPr>
        <w:spacing w:after="120" w:line="276" w:lineRule="auto"/>
        <w:jc w:val="both"/>
      </w:pPr>
      <w:r>
        <w:t>(1) U postupcima koji se provode u sustavu EOJN RH pregled i ocjena zaprimljenih ponuda provode se isključivo u tom sustavu.</w:t>
      </w:r>
    </w:p>
    <w:p w14:paraId="578DDD94" w14:textId="77777777" w:rsidR="00C31A19" w:rsidRDefault="00E67AE0">
      <w:pPr>
        <w:spacing w:after="120" w:line="276" w:lineRule="auto"/>
        <w:jc w:val="both"/>
      </w:pPr>
      <w:r>
        <w:lastRenderedPageBreak/>
        <w:t>(2) Na temelju rezultata pregleda i ocjene ponuda Naručitelj donosi odluku o odabiru najpovoljnije ponude ili odluku o poništenju postupka. Razloge poništenja Naručitelj je obvezan obrazložiti sukladno članku 18. ovoga Pravilnika i načelima javne nabave.</w:t>
      </w:r>
    </w:p>
    <w:p w14:paraId="787A571F" w14:textId="77777777" w:rsidR="00C31A19" w:rsidRDefault="00E67AE0">
      <w:pPr>
        <w:spacing w:after="120" w:line="276" w:lineRule="auto"/>
        <w:jc w:val="both"/>
      </w:pPr>
      <w:r>
        <w:t>(3) Rok za donošenje odluke o odabiru odnosno odluke o poništenju iznosi trideset (30) dana od dana otvaranja ponuda. Odluka se dostavlja svakom ponuditelju elektroničkim putem, putem EOJN RH ili na drugi dokaziv način određen pozivom za dostavu ponuda.</w:t>
      </w:r>
    </w:p>
    <w:p w14:paraId="086D30BC" w14:textId="77777777" w:rsidR="00C31A19" w:rsidRDefault="00E67AE0">
      <w:pPr>
        <w:spacing w:after="120" w:line="276" w:lineRule="auto"/>
        <w:jc w:val="both"/>
      </w:pPr>
      <w:r>
        <w:t>(4) Nakon donošenja odluke, odnosno nakon okončanja postupka pravne zaštite, pristupa se sklapanju ugovora o nabavi ili izdavanju narudžbenice, ovisno o predmetu i vrijednosti nabave.</w:t>
      </w:r>
    </w:p>
    <w:p w14:paraId="5FF34222" w14:textId="77777777" w:rsidR="00C31A19" w:rsidRDefault="00E67AE0">
      <w:pPr>
        <w:pStyle w:val="Naslov1"/>
        <w:keepNext/>
        <w:spacing w:before="320" w:after="160" w:line="276" w:lineRule="auto"/>
        <w:jc w:val="center"/>
      </w:pPr>
      <w:r>
        <w:rPr>
          <w:caps/>
        </w:rPr>
        <w:t>VIII. Sklapanje i izvršenje ugovora</w:t>
      </w:r>
    </w:p>
    <w:p w14:paraId="123D0824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21.</w:t>
      </w:r>
    </w:p>
    <w:p w14:paraId="4A6E153C" w14:textId="77777777" w:rsidR="00C31A19" w:rsidRDefault="00E67AE0">
      <w:pPr>
        <w:spacing w:after="120" w:line="276" w:lineRule="auto"/>
        <w:jc w:val="both"/>
      </w:pPr>
      <w:r>
        <w:t>(1) Naručitelj može sklopiti ugovor ili izdati narudžbenicu nakon dostave odluke o odabiru ponuditeljima koji su sudjelovali u postupku jednostavne nabave.</w:t>
      </w:r>
    </w:p>
    <w:p w14:paraId="7C31758F" w14:textId="77777777" w:rsidR="00C31A19" w:rsidRDefault="00E67AE0">
      <w:pPr>
        <w:spacing w:after="120" w:line="276" w:lineRule="auto"/>
        <w:jc w:val="both"/>
      </w:pPr>
      <w:r>
        <w:t>(2) Svi ugovori o nabavi i njihovi dodaci sklapaju se u pisanom obliku, razmjenjuju se elektroničkim sredstvima komunikacije te se potpisuju kvalificiranim elektroničkim potpisom putem EOJN RH.</w:t>
      </w:r>
    </w:p>
    <w:p w14:paraId="1077FC31" w14:textId="77777777" w:rsidR="00C31A19" w:rsidRDefault="00E67AE0">
      <w:pPr>
        <w:spacing w:after="120" w:line="276" w:lineRule="auto"/>
        <w:jc w:val="both"/>
      </w:pPr>
      <w:r>
        <w:t>(3) Naručitelj vodi registar ugovora i izdanih narudžbenica sukladno članku 24. ovoga Pravilnika.</w:t>
      </w:r>
    </w:p>
    <w:p w14:paraId="6612A669" w14:textId="77777777" w:rsidR="00C31A19" w:rsidRDefault="00E67AE0">
      <w:pPr>
        <w:spacing w:after="120" w:line="276" w:lineRule="auto"/>
        <w:jc w:val="both"/>
      </w:pPr>
      <w:r>
        <w:t>(4) Naručitelj je dužan kontrolirati izvršenje ugovora i izvršenje po izdanim narudžbenicama te pravodobno reagirati na svako kršenje ugovornih obveza, za što je odgovorna nadležna osoba ustrojstvene jedinice Naručitelja koja je podnijela Zahtjev za nabavu.</w:t>
      </w:r>
    </w:p>
    <w:p w14:paraId="7486F657" w14:textId="77777777" w:rsidR="00C31A19" w:rsidRDefault="00E67AE0">
      <w:pPr>
        <w:spacing w:after="120" w:line="276" w:lineRule="auto"/>
        <w:jc w:val="both"/>
      </w:pPr>
      <w:r>
        <w:t xml:space="preserve">(5) Po konačnom izvršenju ugovora </w:t>
      </w:r>
      <w:r w:rsidRPr="00C410B2">
        <w:t>nadležna osoba ustrojstvene jedinice Naručitelja koja kontrolira izvršenje ugovora priprema izvješće odnosno potvrdu o urednom ispunjenju ugovora, pod uvjetom da je ugovor uredno ispunjen, a što parafiraju osoba koja je pripremila izvješće odnosno potvrdu, njoj neposredno nadređena osoba i/ili druga osoba koju ovlasti ravnatelj.</w:t>
      </w:r>
    </w:p>
    <w:p w14:paraId="78A54C88" w14:textId="77777777" w:rsidR="00C31A19" w:rsidRDefault="00E67AE0">
      <w:pPr>
        <w:spacing w:after="120" w:line="276" w:lineRule="auto"/>
        <w:jc w:val="both"/>
      </w:pPr>
      <w:r>
        <w:t>(6) Tijekom izvršenja ugovora Naručitelj može s gospodarskim subjektom sklopiti dodatak ugovoru ili izdati dodatnu narudžbenicu ako se za to ukaže opravdana potreba. Sve izmjene ugovora, uključujući i one koje nisu financijske prirode, obvezno se objavljuju u sustavu EOJN RH.</w:t>
      </w:r>
    </w:p>
    <w:p w14:paraId="7875F104" w14:textId="77777777" w:rsidR="00C31A19" w:rsidRDefault="00E67AE0">
      <w:pPr>
        <w:spacing w:after="120" w:line="276" w:lineRule="auto"/>
        <w:jc w:val="both"/>
      </w:pPr>
      <w:r>
        <w:t>(7) Izmjenama i povećanjem vrijednosti osnovnog ugovora ne smiju se prijeći pragovi za jednostavnu nabavu iz članka 1. stavka 1. ovoga Pravilnika.</w:t>
      </w:r>
    </w:p>
    <w:p w14:paraId="5FAC3125" w14:textId="77777777" w:rsidR="00C31A19" w:rsidRDefault="00E67AE0">
      <w:pPr>
        <w:pStyle w:val="Naslov1"/>
        <w:keepNext/>
        <w:spacing w:before="320" w:after="160" w:line="276" w:lineRule="auto"/>
        <w:jc w:val="center"/>
      </w:pPr>
      <w:r>
        <w:rPr>
          <w:caps/>
        </w:rPr>
        <w:t>IX. Okvirni sporazum</w:t>
      </w:r>
    </w:p>
    <w:p w14:paraId="6BE63AAC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22.</w:t>
      </w:r>
    </w:p>
    <w:p w14:paraId="7A65B757" w14:textId="77777777" w:rsidR="00C31A19" w:rsidRDefault="00E67AE0">
      <w:pPr>
        <w:spacing w:after="120" w:line="276" w:lineRule="auto"/>
        <w:jc w:val="both"/>
      </w:pPr>
      <w:r>
        <w:t>(1) Provedbom postupka jednostavne nabave, ovisno o predmetu nabave, Naručitelj može s odabranim ponuditeljem sklopiti okvirni sporazum te na temelju okvirnog sporazuma sklapati ugovore ili izdavati narudžbenice.</w:t>
      </w:r>
    </w:p>
    <w:p w14:paraId="2B378350" w14:textId="77777777" w:rsidR="00C31A19" w:rsidRDefault="00E67AE0">
      <w:pPr>
        <w:spacing w:after="120" w:line="276" w:lineRule="auto"/>
        <w:jc w:val="both"/>
      </w:pPr>
      <w:r>
        <w:t>(2) Okvirni sporazum može se sklopiti na razdoblje do četiri (4) godine.</w:t>
      </w:r>
    </w:p>
    <w:p w14:paraId="0BB54D89" w14:textId="77777777" w:rsidR="00C31A19" w:rsidRDefault="00E67AE0">
      <w:pPr>
        <w:spacing w:after="120" w:line="276" w:lineRule="auto"/>
        <w:jc w:val="both"/>
      </w:pPr>
      <w:r>
        <w:t>(3) Procijenjena vrijednost okvirnog sporazuma predstavlja procijenjenu vrijednost svih ugovora i narudžbenica koji se sklapaju odnosno izdaju na temelju okvirnog sporazuma za ukupno razdoblje njegova trajanja.</w:t>
      </w:r>
    </w:p>
    <w:p w14:paraId="456C4075" w14:textId="77777777" w:rsidR="00C31A19" w:rsidRDefault="00E67AE0">
      <w:pPr>
        <w:spacing w:after="120" w:line="276" w:lineRule="auto"/>
        <w:jc w:val="both"/>
      </w:pPr>
      <w:r>
        <w:t>(4) Procijenjena vrijednost okvirnog sporazuma sklopljenog u postupku jednostavne nabave za cijelo vrijeme njegova trajanja ne smije prijeći pragove iz članka 1. stavka 1. ovoga Pravilnika.</w:t>
      </w:r>
    </w:p>
    <w:p w14:paraId="64F1B17A" w14:textId="77777777" w:rsidR="00C31A19" w:rsidRDefault="00E67AE0">
      <w:pPr>
        <w:spacing w:after="120" w:line="276" w:lineRule="auto"/>
        <w:jc w:val="both"/>
      </w:pPr>
      <w:r>
        <w:lastRenderedPageBreak/>
        <w:t>(5) Okvirni sporazum i svi pojedinačni ugovori sklopljeni na temelju njega sklapaju se u pisanom obliku te se potpisuju kvalificiranim elektroničkim potpisom u sustavu EOJN RH.</w:t>
      </w:r>
    </w:p>
    <w:p w14:paraId="27328185" w14:textId="77777777" w:rsidR="00C31A19" w:rsidRDefault="00E67AE0">
      <w:pPr>
        <w:pStyle w:val="Naslov1"/>
        <w:keepNext/>
        <w:spacing w:before="320" w:after="160" w:line="276" w:lineRule="auto"/>
        <w:jc w:val="center"/>
      </w:pPr>
      <w:r>
        <w:rPr>
          <w:caps/>
        </w:rPr>
        <w:t>X. Projekti sufinancirani sredstvima Europske unije</w:t>
      </w:r>
    </w:p>
    <w:p w14:paraId="579F89E1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23.</w:t>
      </w:r>
    </w:p>
    <w:p w14:paraId="1E797048" w14:textId="77777777" w:rsidR="00C31A19" w:rsidRDefault="00E67AE0">
      <w:pPr>
        <w:spacing w:after="120" w:line="276" w:lineRule="auto"/>
        <w:jc w:val="both"/>
      </w:pPr>
      <w:r>
        <w:t>Postupak jednostavne nabave koji se provodi u sklopu projekata sufinanciranih iz fondova i programa Europske unije provodi se sukladno odredbama ovoga Pravilnika, pravilima i uputama nadležnog upravljačkog odnosno posredničkog tijela te odredbama konkretnog ugovora o dodjeli bespovratnih sredstava.</w:t>
      </w:r>
    </w:p>
    <w:p w14:paraId="33D53114" w14:textId="77777777" w:rsidR="00C31A19" w:rsidRDefault="00E67AE0">
      <w:pPr>
        <w:pStyle w:val="Naslov1"/>
        <w:keepNext/>
        <w:spacing w:before="320" w:after="160" w:line="276" w:lineRule="auto"/>
        <w:jc w:val="center"/>
      </w:pPr>
      <w:r>
        <w:rPr>
          <w:caps/>
        </w:rPr>
        <w:t>XI. Plan nabave, registar ugovora i dokumentiranje postupka</w:t>
      </w:r>
    </w:p>
    <w:p w14:paraId="14C8AB94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24.</w:t>
      </w:r>
    </w:p>
    <w:p w14:paraId="716B0209" w14:textId="0222255E" w:rsidR="00C31A19" w:rsidRDefault="00E67AE0">
      <w:pPr>
        <w:spacing w:after="120" w:line="276" w:lineRule="auto"/>
        <w:jc w:val="both"/>
      </w:pPr>
      <w:r>
        <w:t>(1) Naručitelj je obvezan izraditi Plan nabave za kalendarsku godinu te u njega unijeti sve predmete nabave čija je procijenjena vrijednost jednaka ili veća od 5.000,00 eura</w:t>
      </w:r>
      <w:r w:rsidR="00D32C7D">
        <w:t xml:space="preserve">. </w:t>
      </w:r>
    </w:p>
    <w:p w14:paraId="313A1918" w14:textId="77777777" w:rsidR="00C31A19" w:rsidRDefault="00E67AE0">
      <w:pPr>
        <w:spacing w:after="120" w:line="276" w:lineRule="auto"/>
        <w:jc w:val="both"/>
      </w:pPr>
      <w:r>
        <w:t>(2) Plan nabave i sve njegove izmjene i dopune Naručitelj je obvezan unijeti i objaviti u standardiziranom obliku u EOJN RH u roku od osam (8) dana od dana donošenja odnosno izmjene.</w:t>
      </w:r>
    </w:p>
    <w:p w14:paraId="1CE17115" w14:textId="73003381" w:rsidR="00C31A19" w:rsidRDefault="00E67AE0">
      <w:pPr>
        <w:spacing w:after="120" w:line="276" w:lineRule="auto"/>
        <w:jc w:val="both"/>
      </w:pPr>
      <w:r>
        <w:t>(3) Naručitelj je obvezan ustrojiti i voditi registar ugovora i izdanih narudžbenica za sve nabave čija je vrijednost jednaka ili veća od 5.000,00 eura te ga ažurirati u standardiziranom obliku u sustavu EOJN RH u roku od osam (8) dana od dana ustrojavanja, izvršenja ili promjene ugovornog odnosa.</w:t>
      </w:r>
    </w:p>
    <w:p w14:paraId="0FBBF16C" w14:textId="77777777" w:rsidR="00C31A19" w:rsidRDefault="00E67AE0">
      <w:pPr>
        <w:spacing w:after="120" w:line="276" w:lineRule="auto"/>
        <w:jc w:val="both"/>
      </w:pPr>
      <w:r>
        <w:t xml:space="preserve">(4) </w:t>
      </w:r>
      <w:r w:rsidRPr="00C410B2">
        <w:t>Ako Naručitelj istovrsni predmet nabave tijekom kalendarske godine nabavlja sukcesivno putem pojedinačnih narudžbenica, u registar ugovora u EOJN RH unosi se ukupan zbirni iznos planiran za taj predmet nabave na godišnjoj razini, neovisno o broju pojedinačno izdanih narudžbenica.</w:t>
      </w:r>
    </w:p>
    <w:p w14:paraId="382977F4" w14:textId="77777777" w:rsidR="00C31A19" w:rsidRDefault="00E67AE0">
      <w:pPr>
        <w:spacing w:after="120" w:line="276" w:lineRule="auto"/>
        <w:jc w:val="both"/>
      </w:pPr>
      <w:r>
        <w:t>(5) U registar ugovora obvezno se unose i svi predmeti nabave ugovoreni na temelju izuzeća od primjene ZJN, uz obvezno navođenje i obrazloženje zakonskog razloga za izuzeće.</w:t>
      </w:r>
    </w:p>
    <w:p w14:paraId="29EB9C91" w14:textId="77777777" w:rsidR="00C31A19" w:rsidRDefault="00E67AE0">
      <w:pPr>
        <w:spacing w:after="120" w:line="276" w:lineRule="auto"/>
        <w:jc w:val="both"/>
      </w:pPr>
      <w:r>
        <w:t>(6) Naručitelj je dužan za svaki postupak jednostavne nabave osigurati revizijski trag koji se sastoji najmanje od:</w:t>
      </w:r>
    </w:p>
    <w:p w14:paraId="4EE220BF" w14:textId="77777777" w:rsidR="00C31A19" w:rsidRDefault="00E67AE0">
      <w:pPr>
        <w:spacing w:after="120" w:line="276" w:lineRule="auto"/>
        <w:ind w:left="340" w:hanging="240"/>
        <w:jc w:val="both"/>
      </w:pPr>
      <w:r>
        <w:t>– poziva za dostavu ponuda s dokazom o istodobnom slanju gospodarskim subjektima;</w:t>
      </w:r>
    </w:p>
    <w:p w14:paraId="540F1075" w14:textId="77777777" w:rsidR="00C31A19" w:rsidRDefault="00E67AE0">
      <w:pPr>
        <w:spacing w:after="120" w:line="276" w:lineRule="auto"/>
        <w:ind w:left="340" w:hanging="240"/>
        <w:jc w:val="both"/>
      </w:pPr>
      <w:r>
        <w:t>– zaprimljenih ponuda;</w:t>
      </w:r>
    </w:p>
    <w:p w14:paraId="60F746DF" w14:textId="77777777" w:rsidR="00C31A19" w:rsidRDefault="00E67AE0">
      <w:pPr>
        <w:spacing w:after="120" w:line="276" w:lineRule="auto"/>
        <w:ind w:left="340" w:hanging="240"/>
        <w:jc w:val="both"/>
      </w:pPr>
      <w:r>
        <w:t>– zapisnika o pregledu i ocjeni ponuda, ako je primjenjivo;</w:t>
      </w:r>
    </w:p>
    <w:p w14:paraId="0966C835" w14:textId="77777777" w:rsidR="00C31A19" w:rsidRDefault="00E67AE0">
      <w:pPr>
        <w:spacing w:after="120" w:line="276" w:lineRule="auto"/>
        <w:ind w:left="340" w:hanging="240"/>
        <w:jc w:val="both"/>
      </w:pPr>
      <w:r>
        <w:t>– obavijesti o odabiru odnosno odluke o odabiru s dokazom o dostavi ponuditeljima;</w:t>
      </w:r>
    </w:p>
    <w:p w14:paraId="471B6202" w14:textId="77777777" w:rsidR="00C31A19" w:rsidRDefault="00E67AE0">
      <w:pPr>
        <w:spacing w:after="120" w:line="276" w:lineRule="auto"/>
        <w:ind w:left="340" w:hanging="240"/>
        <w:jc w:val="both"/>
      </w:pPr>
      <w:r>
        <w:t>– izdane narudžbenice odnosno sklopljenog ugovora i svih njihovih dodataka.</w:t>
      </w:r>
    </w:p>
    <w:p w14:paraId="008BCEE2" w14:textId="77777777" w:rsidR="00C31A19" w:rsidRDefault="00E67AE0">
      <w:pPr>
        <w:spacing w:after="120" w:line="276" w:lineRule="auto"/>
        <w:jc w:val="both"/>
      </w:pPr>
      <w:r>
        <w:t>(7) Cjelokupna dokumentacija postupka čuva se najmanje četiri (4) godine od dana izdavanja narudžbenice odnosno sklapanja ugovora.</w:t>
      </w:r>
    </w:p>
    <w:p w14:paraId="0E8C53A6" w14:textId="77777777" w:rsidR="00C31A19" w:rsidRDefault="00E67AE0">
      <w:pPr>
        <w:spacing w:after="120" w:line="276" w:lineRule="auto"/>
        <w:jc w:val="both"/>
      </w:pPr>
      <w:r>
        <w:t>(8) Naručitelj postupa u skladu s Pravilnikom o planu nabave, registru ugovora, prethodnom savjetovanju i analizi tržišta u javnoj nabavi („Narodne novine“, broj 101/17., 144/20. i 30/23.) te svim njegovim izmjenama i dopunama, odnosno podzakonskim aktima koji ga zamijene.</w:t>
      </w:r>
    </w:p>
    <w:p w14:paraId="3871CCD7" w14:textId="77777777" w:rsidR="00C31A19" w:rsidRDefault="00E67AE0">
      <w:pPr>
        <w:pStyle w:val="Naslov1"/>
        <w:keepNext/>
        <w:spacing w:before="320" w:after="160" w:line="276" w:lineRule="auto"/>
        <w:jc w:val="center"/>
      </w:pPr>
      <w:r>
        <w:rPr>
          <w:caps/>
        </w:rPr>
        <w:lastRenderedPageBreak/>
        <w:t>XII. Prijelazne i završne odredbe</w:t>
      </w:r>
    </w:p>
    <w:p w14:paraId="00CC28AB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25.</w:t>
      </w:r>
    </w:p>
    <w:p w14:paraId="3340C7BE" w14:textId="77777777" w:rsidR="00C31A19" w:rsidRDefault="00E67AE0">
      <w:pPr>
        <w:spacing w:after="120" w:line="276" w:lineRule="auto"/>
        <w:jc w:val="both"/>
      </w:pPr>
      <w:r>
        <w:t>(1) Postupci jednostavne nabave pokrenuti prije početka primjene ovoga Pravilnika dovršit će se prema odredbama Pravilnika o jednostavnoj nabavi od 17. travnja 2024.</w:t>
      </w:r>
    </w:p>
    <w:p w14:paraId="573B9086" w14:textId="77777777" w:rsidR="00C31A19" w:rsidRDefault="00E67AE0">
      <w:pPr>
        <w:spacing w:after="120" w:line="276" w:lineRule="auto"/>
        <w:jc w:val="both"/>
      </w:pPr>
      <w:r>
        <w:t>(2) Pokrenutim postupkom u smislu stavka 1. ovoga članka smatra se postupak u kojem je poziv za dostavu ponuda objavljen ili upućen gospodarskim subjektima prije početka primjene ovoga Pravilnika.</w:t>
      </w:r>
    </w:p>
    <w:p w14:paraId="23245B7B" w14:textId="77777777" w:rsidR="00C31A19" w:rsidRDefault="00E67AE0">
      <w:pPr>
        <w:spacing w:after="120" w:line="276" w:lineRule="auto"/>
        <w:jc w:val="both"/>
      </w:pPr>
      <w:r>
        <w:t>(3) Ugovori o jednostavnoj nabavi i okvirni sporazumi sklopljeni prije početka primjene ovoga Pravilnika izvršit će se prema uvjetima pod kojima su sklopljeni i prema propisima koji su bili na snazi u trenutku njihova sklapanja.</w:t>
      </w:r>
    </w:p>
    <w:p w14:paraId="44D643F7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26.</w:t>
      </w:r>
    </w:p>
    <w:p w14:paraId="6AFA431A" w14:textId="77777777" w:rsidR="00C31A19" w:rsidRDefault="00E67AE0">
      <w:pPr>
        <w:spacing w:after="120" w:line="276" w:lineRule="auto"/>
        <w:jc w:val="both"/>
      </w:pPr>
      <w:r>
        <w:t>(1) Izmjene i dopune ovoga Pravilnika donose se na način i po postupku propisanom za njegovo donošenje.</w:t>
      </w:r>
    </w:p>
    <w:p w14:paraId="1DED3DA0" w14:textId="77777777" w:rsidR="00C31A19" w:rsidRDefault="00E67AE0">
      <w:pPr>
        <w:spacing w:after="120" w:line="276" w:lineRule="auto"/>
        <w:jc w:val="both"/>
      </w:pPr>
      <w:r>
        <w:t>(2) Ovaj Pravilnik i sve njegove izmjene i dopune objavljuju se na oglasnoj ploči i na internetskoj stranici Naručitelja te se čine dostupnima u EOJN RH.</w:t>
      </w:r>
    </w:p>
    <w:p w14:paraId="3161DC4C" w14:textId="77777777" w:rsidR="00C31A19" w:rsidRDefault="00E67AE0">
      <w:pPr>
        <w:pStyle w:val="Naslov2"/>
        <w:keepNext/>
        <w:spacing w:before="240" w:after="100" w:line="276" w:lineRule="auto"/>
        <w:jc w:val="center"/>
      </w:pPr>
      <w:r>
        <w:t>Članak 27.</w:t>
      </w:r>
    </w:p>
    <w:p w14:paraId="124D19CB" w14:textId="2783352D" w:rsidR="00C31A19" w:rsidRDefault="00E67AE0">
      <w:pPr>
        <w:spacing w:after="120" w:line="276" w:lineRule="auto"/>
        <w:jc w:val="both"/>
      </w:pPr>
      <w:r>
        <w:t xml:space="preserve">(1) Ovaj Pravilnik stupa na snagu osmoga dana od dana objave na oglasnoj ploči Naručitelja, a primjenjuje se od </w:t>
      </w:r>
      <w:r w:rsidR="002419BA">
        <w:t>__________________</w:t>
      </w:r>
      <w:r>
        <w:t>., sukladno Zakonu o izmjenama i dopunama Zakona o javnoj nabavi („Narodne novine“, broj 48/26.) i Odluci o pravilima, uvjetima i postupcima jednostavne nabave Grada Zagreba („Službeni glasnik Grada Zagreba“, broj 24/26.).</w:t>
      </w:r>
    </w:p>
    <w:p w14:paraId="32E32D7B" w14:textId="77777777" w:rsidR="00C31A19" w:rsidRDefault="00E67AE0">
      <w:pPr>
        <w:spacing w:after="120" w:line="276" w:lineRule="auto"/>
        <w:jc w:val="both"/>
      </w:pPr>
      <w:r>
        <w:t>(2) Danom početka primjene ovoga Pravilnika prestaje važiti Pravilnik o jednostavnoj nabavi od 17. travnja 2024.</w:t>
      </w:r>
    </w:p>
    <w:p w14:paraId="50548C04" w14:textId="77777777" w:rsidR="00C31A19" w:rsidRDefault="00C31A19">
      <w:pPr>
        <w:spacing w:after="400" w:line="276" w:lineRule="auto"/>
        <w:jc w:val="both"/>
      </w:pPr>
    </w:p>
    <w:p w14:paraId="568C6878" w14:textId="77777777" w:rsidR="00C31A19" w:rsidRDefault="00E67AE0">
      <w:pPr>
        <w:spacing w:line="276" w:lineRule="auto"/>
      </w:pPr>
      <w:r>
        <w:t>KLASA: 003-05/26-02/08</w:t>
      </w:r>
    </w:p>
    <w:p w14:paraId="63909676" w14:textId="0C7DC7ED" w:rsidR="00C31A19" w:rsidRDefault="00E67AE0">
      <w:pPr>
        <w:spacing w:line="276" w:lineRule="auto"/>
      </w:pPr>
      <w:r>
        <w:t>URBROJ: 465-01-26-</w:t>
      </w:r>
      <w:r w:rsidR="00DC3FB0">
        <w:t>1</w:t>
      </w:r>
    </w:p>
    <w:p w14:paraId="4B7CB898" w14:textId="77777777" w:rsidR="00101524" w:rsidRDefault="00101524">
      <w:pPr>
        <w:spacing w:after="480" w:line="276" w:lineRule="auto"/>
      </w:pPr>
    </w:p>
    <w:p w14:paraId="57D7A432" w14:textId="77777777" w:rsidR="00C31A19" w:rsidRDefault="00E67AE0">
      <w:pPr>
        <w:spacing w:after="60" w:line="276" w:lineRule="auto"/>
        <w:jc w:val="right"/>
      </w:pPr>
      <w:r>
        <w:rPr>
          <w:b/>
          <w:bCs/>
        </w:rPr>
        <w:t>RAVNATELJICA</w:t>
      </w:r>
    </w:p>
    <w:p w14:paraId="06C2E3EA" w14:textId="77777777" w:rsidR="00C31A19" w:rsidRDefault="00E67AE0">
      <w:pPr>
        <w:spacing w:after="400" w:line="276" w:lineRule="auto"/>
        <w:jc w:val="right"/>
      </w:pPr>
      <w:r>
        <w:rPr>
          <w:b/>
          <w:bCs/>
        </w:rPr>
        <w:t>dr. sc. Nika Dolenc</w:t>
      </w:r>
    </w:p>
    <w:p w14:paraId="7DAE4200" w14:textId="1E4384E1" w:rsidR="00C31A19" w:rsidRDefault="00E67AE0">
      <w:pPr>
        <w:spacing w:after="120" w:line="276" w:lineRule="auto"/>
      </w:pPr>
      <w:r>
        <w:rPr>
          <w:i/>
          <w:iCs/>
        </w:rPr>
        <w:t xml:space="preserve">Prilog 1. – </w:t>
      </w:r>
      <w:r w:rsidR="00FE46E8">
        <w:rPr>
          <w:i/>
          <w:iCs/>
        </w:rPr>
        <w:t>Obrazac z</w:t>
      </w:r>
      <w:r>
        <w:rPr>
          <w:i/>
          <w:iCs/>
        </w:rPr>
        <w:t>ahtjev</w:t>
      </w:r>
      <w:r w:rsidR="00FE46E8">
        <w:rPr>
          <w:i/>
          <w:iCs/>
        </w:rPr>
        <w:t>a</w:t>
      </w:r>
      <w:r>
        <w:rPr>
          <w:i/>
          <w:iCs/>
        </w:rPr>
        <w:t xml:space="preserve"> za </w:t>
      </w:r>
      <w:r w:rsidR="00FE46E8">
        <w:rPr>
          <w:i/>
          <w:iCs/>
        </w:rPr>
        <w:t xml:space="preserve">pokretanje postupka jednostavne </w:t>
      </w:r>
      <w:r>
        <w:rPr>
          <w:i/>
          <w:iCs/>
        </w:rPr>
        <w:t>nabav</w:t>
      </w:r>
      <w:r w:rsidR="00FE46E8">
        <w:rPr>
          <w:i/>
          <w:iCs/>
        </w:rPr>
        <w:t>e</w:t>
      </w:r>
    </w:p>
    <w:sectPr w:rsidR="00C31A1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A1BAC"/>
    <w:multiLevelType w:val="hybridMultilevel"/>
    <w:tmpl w:val="9A844370"/>
    <w:lvl w:ilvl="0" w:tplc="986AA262">
      <w:start w:val="1"/>
      <w:numFmt w:val="bullet"/>
      <w:lvlText w:val="●"/>
      <w:lvlJc w:val="left"/>
      <w:pPr>
        <w:ind w:left="720" w:hanging="360"/>
      </w:pPr>
    </w:lvl>
    <w:lvl w:ilvl="1" w:tplc="3B3AA9E0">
      <w:start w:val="1"/>
      <w:numFmt w:val="bullet"/>
      <w:lvlText w:val="○"/>
      <w:lvlJc w:val="left"/>
      <w:pPr>
        <w:ind w:left="1440" w:hanging="360"/>
      </w:pPr>
    </w:lvl>
    <w:lvl w:ilvl="2" w:tplc="70FA9712">
      <w:start w:val="1"/>
      <w:numFmt w:val="bullet"/>
      <w:lvlText w:val="■"/>
      <w:lvlJc w:val="left"/>
      <w:pPr>
        <w:ind w:left="2160" w:hanging="360"/>
      </w:pPr>
    </w:lvl>
    <w:lvl w:ilvl="3" w:tplc="2F42489A">
      <w:start w:val="1"/>
      <w:numFmt w:val="bullet"/>
      <w:lvlText w:val="●"/>
      <w:lvlJc w:val="left"/>
      <w:pPr>
        <w:ind w:left="2880" w:hanging="360"/>
      </w:pPr>
    </w:lvl>
    <w:lvl w:ilvl="4" w:tplc="AE208A90">
      <w:start w:val="1"/>
      <w:numFmt w:val="bullet"/>
      <w:lvlText w:val="○"/>
      <w:lvlJc w:val="left"/>
      <w:pPr>
        <w:ind w:left="3600" w:hanging="360"/>
      </w:pPr>
    </w:lvl>
    <w:lvl w:ilvl="5" w:tplc="36DCEF4A">
      <w:start w:val="1"/>
      <w:numFmt w:val="bullet"/>
      <w:lvlText w:val="■"/>
      <w:lvlJc w:val="left"/>
      <w:pPr>
        <w:ind w:left="4320" w:hanging="360"/>
      </w:pPr>
    </w:lvl>
    <w:lvl w:ilvl="6" w:tplc="A140C22E">
      <w:start w:val="1"/>
      <w:numFmt w:val="bullet"/>
      <w:lvlText w:val="●"/>
      <w:lvlJc w:val="left"/>
      <w:pPr>
        <w:ind w:left="5040" w:hanging="360"/>
      </w:pPr>
    </w:lvl>
    <w:lvl w:ilvl="7" w:tplc="F2BA80DC">
      <w:start w:val="1"/>
      <w:numFmt w:val="bullet"/>
      <w:lvlText w:val="●"/>
      <w:lvlJc w:val="left"/>
      <w:pPr>
        <w:ind w:left="5760" w:hanging="360"/>
      </w:pPr>
    </w:lvl>
    <w:lvl w:ilvl="8" w:tplc="DF44EBF8">
      <w:start w:val="1"/>
      <w:numFmt w:val="bullet"/>
      <w:lvlText w:val="●"/>
      <w:lvlJc w:val="left"/>
      <w:pPr>
        <w:ind w:left="6480" w:hanging="360"/>
      </w:pPr>
    </w:lvl>
  </w:abstractNum>
  <w:num w:numId="1" w16cid:durableId="9887490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A19"/>
    <w:rsid w:val="00081131"/>
    <w:rsid w:val="00095056"/>
    <w:rsid w:val="00101524"/>
    <w:rsid w:val="001B1B07"/>
    <w:rsid w:val="002419BA"/>
    <w:rsid w:val="002A5052"/>
    <w:rsid w:val="003475EF"/>
    <w:rsid w:val="003602A9"/>
    <w:rsid w:val="0036316D"/>
    <w:rsid w:val="0046248D"/>
    <w:rsid w:val="004A28F3"/>
    <w:rsid w:val="005525E9"/>
    <w:rsid w:val="00591E9C"/>
    <w:rsid w:val="007258BF"/>
    <w:rsid w:val="0073033C"/>
    <w:rsid w:val="00735454"/>
    <w:rsid w:val="00786EF3"/>
    <w:rsid w:val="008554C0"/>
    <w:rsid w:val="00870BAD"/>
    <w:rsid w:val="00927E8B"/>
    <w:rsid w:val="009A16E9"/>
    <w:rsid w:val="00B10637"/>
    <w:rsid w:val="00BD341E"/>
    <w:rsid w:val="00BF23E9"/>
    <w:rsid w:val="00C31A19"/>
    <w:rsid w:val="00C32397"/>
    <w:rsid w:val="00C347C4"/>
    <w:rsid w:val="00C410B2"/>
    <w:rsid w:val="00C535B3"/>
    <w:rsid w:val="00C57BEF"/>
    <w:rsid w:val="00CA38C6"/>
    <w:rsid w:val="00CA44B0"/>
    <w:rsid w:val="00D32C7D"/>
    <w:rsid w:val="00D55ED2"/>
    <w:rsid w:val="00DB4247"/>
    <w:rsid w:val="00DC3FB0"/>
    <w:rsid w:val="00E00BB9"/>
    <w:rsid w:val="00E403FA"/>
    <w:rsid w:val="00E67AE0"/>
    <w:rsid w:val="00F039DB"/>
    <w:rsid w:val="00F03A51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5DED"/>
  <w15:docId w15:val="{E3CDA767-6145-42FB-96C3-11175002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b/>
      <w:bCs/>
      <w:color w:val="000000"/>
    </w:rPr>
  </w:style>
  <w:style w:type="paragraph" w:styleId="Naslov2">
    <w:name w:val="heading 2"/>
    <w:uiPriority w:val="9"/>
    <w:unhideWhenUsed/>
    <w:qFormat/>
    <w:pPr>
      <w:outlineLvl w:val="1"/>
    </w:pPr>
    <w:rPr>
      <w:b/>
      <w:bCs/>
      <w:color w:val="000000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  <w:rPr>
      <w:sz w:val="20"/>
      <w:szCs w:val="20"/>
    </w:rPr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B1D0E9D49EC24D8A62584738416F15" ma:contentTypeVersion="12" ma:contentTypeDescription="Stvaranje novog dokumenta." ma:contentTypeScope="" ma:versionID="edb8166f058d13c8b14905ead75c4a2d">
  <xsd:schema xmlns:xsd="http://www.w3.org/2001/XMLSchema" xmlns:xs="http://www.w3.org/2001/XMLSchema" xmlns:p="http://schemas.microsoft.com/office/2006/metadata/properties" xmlns:ns2="e5f0a730-bfdf-4a38-80a4-bb3d733390e0" xmlns:ns3="ec52ed77-4a28-4053-b571-163275436777" targetNamespace="http://schemas.microsoft.com/office/2006/metadata/properties" ma:root="true" ma:fieldsID="abccd14a0251b61ce164c970599bedf3" ns2:_="" ns3:_="">
    <xsd:import namespace="e5f0a730-bfdf-4a38-80a4-bb3d733390e0"/>
    <xsd:import namespace="ec52ed77-4a28-4053-b571-163275436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0a730-bfdf-4a38-80a4-bb3d73339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5cd2b152-1e4a-4130-b3ce-a77b94d836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2ed77-4a28-4053-b571-16327543677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acea283-30c4-472f-a98a-9acafcd8da0d}" ma:internalName="TaxCatchAll" ma:showField="CatchAllData" ma:web="ec52ed77-4a28-4053-b571-163275436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f0a730-bfdf-4a38-80a4-bb3d733390e0">
      <Terms xmlns="http://schemas.microsoft.com/office/infopath/2007/PartnerControls"/>
    </lcf76f155ced4ddcb4097134ff3c332f>
    <TaxCatchAll xmlns="ec52ed77-4a28-4053-b571-16327543677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9C83BB-681B-416F-9F8F-2B85BDE16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f0a730-bfdf-4a38-80a4-bb3d733390e0"/>
    <ds:schemaRef ds:uri="ec52ed77-4a28-4053-b571-163275436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4886FB-9757-40F5-882F-8C2DF9FDB142}">
  <ds:schemaRefs>
    <ds:schemaRef ds:uri="http://schemas.microsoft.com/office/2006/metadata/properties"/>
    <ds:schemaRef ds:uri="http://schemas.microsoft.com/office/infopath/2007/PartnerControls"/>
    <ds:schemaRef ds:uri="e5f0a730-bfdf-4a38-80a4-bb3d733390e0"/>
    <ds:schemaRef ds:uri="ec52ed77-4a28-4053-b571-163275436777"/>
  </ds:schemaRefs>
</ds:datastoreItem>
</file>

<file path=customXml/itemProps3.xml><?xml version="1.0" encoding="utf-8"?>
<ds:datastoreItem xmlns:ds="http://schemas.openxmlformats.org/officeDocument/2006/customXml" ds:itemID="{E9AB7276-E9AB-4876-87B0-3C0EFE681B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4110</Words>
  <Characters>23430</Characters>
  <Application>Microsoft Office Word</Application>
  <DocSecurity>0</DocSecurity>
  <Lines>195</Lines>
  <Paragraphs>54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Pravilnik o jednostavnoj nabavi</vt:lpstr>
    </vt:vector>
  </TitlesOfParts>
  <Company/>
  <LinksUpToDate>false</LinksUpToDate>
  <CharactersWithSpaces>27486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jednostavnoj nabavi</dc:title>
  <dc:subject/>
  <dc:creator>Javna ustanova za upravljanje prirodnim vrijednostima Grada Zagreba</dc:creator>
  <cp:keywords/>
  <cp:lastModifiedBy>Vanja Caratan</cp:lastModifiedBy>
  <cp:revision>3</cp:revision>
  <dcterms:created xsi:type="dcterms:W3CDTF">2026-08-14T09:03:00Z</dcterms:created>
  <dcterms:modified xsi:type="dcterms:W3CDTF">2026-08-14T09:28:00Z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0x01010013B1D0E9D49EC24D8A62584738416F15</vt:lpwstr>
  </property>
  <property fmtid="{D5CDD505-2E9C-101B-9397-08002B2CF9AE}" pid="3" name="MediaServiceImageTags">
    <vt:lpwstr/>
  </property>
</Properties>
</file>